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01" w:rsidRDefault="00295B01">
      <w:pPr>
        <w:tabs>
          <w:tab w:val="clear" w:pos="567"/>
          <w:tab w:val="clear" w:pos="1134"/>
        </w:tabs>
        <w:spacing w:after="0"/>
        <w:jc w:val="left"/>
        <w:rPr>
          <w:rFonts w:ascii="Gill Sans MT" w:hAnsi="Gill Sans MT"/>
          <w:b/>
          <w:bCs/>
          <w:caps/>
          <w:sz w:val="22"/>
        </w:rPr>
      </w:pPr>
      <w:bookmarkStart w:id="0" w:name="_GoBack"/>
      <w:bookmarkEnd w:id="0"/>
      <w:r>
        <w:rPr>
          <w:noProof/>
        </w:rPr>
        <w:pict>
          <v:shapetype id="_x0000_t202" coordsize="21600,21600" o:spt="202" path="m,l,21600r21600,l21600,xe">
            <v:stroke joinstyle="miter"/>
            <v:path gradientshapeok="t" o:connecttype="rect"/>
          </v:shapetype>
          <v:shape id="Text Box 1" o:spid="_x0000_s1044" type="#_x0000_t202" style="position:absolute;margin-left:-17.6pt;margin-top:-33.3pt;width:194.05pt;height:123.05pt;z-index:2516725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" filled="f" stroked="f">
            <v:textbox inset="0,0,0,0">
              <w:txbxContent>
                <w:p w:rsidR="00295B01" w:rsidRPr="00295B01" w:rsidRDefault="00295B01" w:rsidP="00295B01">
                  <w:pPr>
                    <w:pStyle w:val="Subtitle"/>
                    <w:rPr>
                      <w:rFonts w:ascii="Gill Sans MT" w:hAnsi="Gill Sans MT"/>
                    </w:rPr>
                  </w:pPr>
                  <w:r w:rsidRPr="00295B01">
                    <w:rPr>
                      <w:rFonts w:ascii="Gill Sans MT" w:hAnsi="Gill Sans MT"/>
                    </w:rPr>
                    <w:t>GENERAL SPECIFICATION</w:t>
                  </w:r>
                </w:p>
                <w:p w:rsidR="00295B01" w:rsidRPr="00295B01" w:rsidRDefault="00295B01" w:rsidP="00295B01">
                  <w:pPr>
                    <w:pStyle w:val="Subtitle"/>
                    <w:rPr>
                      <w:rFonts w:ascii="Gill Sans MT" w:hAnsi="Gill Sans MT"/>
                    </w:rPr>
                  </w:pPr>
                  <w:r w:rsidRPr="00295B01">
                    <w:rPr>
                      <w:rFonts w:ascii="Gill Sans MT" w:hAnsi="Gill Sans MT"/>
                    </w:rPr>
                    <w:t>G3 TRAFFIC MANAGEMENT</w:t>
                  </w:r>
                </w:p>
                <w:p w:rsidR="00295B01" w:rsidRDefault="00295B01" w:rsidP="00295B01">
                  <w:pPr>
                    <w:pStyle w:val="Subtitle"/>
                    <w:rPr>
                      <w:rFonts w:ascii="Gill Sans MT" w:hAnsi="Gill Sans MT"/>
                    </w:rPr>
                  </w:pPr>
                </w:p>
                <w:p w:rsidR="00295B01" w:rsidRPr="00295B01" w:rsidRDefault="00295B01" w:rsidP="00295B01">
                  <w:pPr>
                    <w:pStyle w:val="Subtitle"/>
                    <w:rPr>
                      <w:rFonts w:ascii="Gill Sans MT" w:hAnsi="Gill Sans MT"/>
                    </w:rPr>
                  </w:pPr>
                  <w:r w:rsidRPr="00295B01">
                    <w:rPr>
                      <w:rFonts w:ascii="Gill Sans MT" w:hAnsi="Gill Sans MT"/>
                    </w:rPr>
                    <w:t xml:space="preserve">Date </w:t>
                  </w:r>
                  <w:r w:rsidRPr="00295B01">
                    <w:rPr>
                      <w:rFonts w:ascii="Gill Sans MT" w:hAnsi="Gill Sans MT"/>
                    </w:rPr>
                    <w:t>March 2016</w:t>
                  </w:r>
                </w:p>
                <w:p w:rsidR="00295B01" w:rsidRPr="00295B01" w:rsidRDefault="00295B01" w:rsidP="00295B01">
                  <w:pPr>
                    <w:pStyle w:val="Subtitle"/>
                    <w:rPr>
                      <w:rFonts w:ascii="Gill Sans MT" w:hAnsi="Gill Sans MT"/>
                    </w:rPr>
                  </w:pPr>
                  <w:r>
                    <w:rPr>
                      <w:rFonts w:ascii="Gill Sans MT" w:hAnsi="Gill Sans MT"/>
                    </w:rPr>
                    <w:t>Edition 1 / Revision 1</w:t>
                  </w:r>
                </w:p>
              </w:txbxContent>
            </v:textbox>
          </v:shape>
        </w:pict>
      </w:r>
      <w:r>
        <w:rPr>
          <w:noProof/>
        </w:rPr>
        <w:pict>
          <v:shape id="Text Box 4" o:spid="_x0000_s1043" type="#_x0000_t202" style="position:absolute;margin-left:285pt;margin-top:34.65pt;width:281.35pt;height:117pt;z-index:251670528;visibility:visible;mso-wrap-distance-left:9pt;mso-wrap-distance-top:0;mso-wrap-distance-right:9pt;mso-wrap-distance-bottom:0;mso-position-horizontal:absolute;mso-position-horizontal-relative:page;mso-position-vertical:absolut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" filled="f" stroked="f">
            <v:textbox inset="0,0,0,0">
              <w:txbxContent>
                <w:p w:rsidR="00295B01" w:rsidRPr="00295B01" w:rsidRDefault="00295B01" w:rsidP="00295B01">
                  <w:pPr>
                    <w:pStyle w:val="Title"/>
                    <w:rPr>
                      <w:rFonts w:ascii="Gill Sans MT" w:hAnsi="Gill Sans MT"/>
                      <w:sz w:val="80"/>
                      <w:szCs w:val="80"/>
                    </w:rPr>
                  </w:pPr>
                  <w:r w:rsidRPr="00295B01">
                    <w:rPr>
                      <w:rFonts w:ascii="Gill Sans MT" w:hAnsi="Gill Sans MT"/>
                      <w:sz w:val="80"/>
                      <w:szCs w:val="80"/>
                    </w:rPr>
                    <w:t>G3 Traffic Management</w:t>
                  </w:r>
                </w:p>
              </w:txbxContent>
            </v:textbox>
            <w10:wrap anchorx="page" anchory="page"/>
          </v:shape>
        </w:pict>
      </w:r>
      <w:r>
        <w:rPr>
          <w:rFonts w:ascii="Gill Sans MT" w:hAnsi="Gill Sans MT"/>
        </w:rPr>
        <w:br w:type="page"/>
      </w:r>
      <w:r w:rsidRPr="00EC2562">
        <w:rPr>
          <w:noProof/>
          <w:lang w:eastAsia="en-AU"/>
        </w:rPr>
        <w:drawing>
          <wp:anchor distT="0" distB="0" distL="114300" distR="114300" simplePos="0" relativeHeight="251659776" behindDoc="0" locked="1" layoutInCell="1" allowOverlap="1" wp14:anchorId="75E2F844" wp14:editId="1F5B5040">
            <wp:simplePos x="0" y="0"/>
            <wp:positionH relativeFrom="page">
              <wp:posOffset>-3810</wp:posOffset>
            </wp:positionH>
            <wp:positionV relativeFrom="page">
              <wp:posOffset>-3175</wp:posOffset>
            </wp:positionV>
            <wp:extent cx="7561580" cy="1069213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BK:Users:roland:My Desk:Business:RG Design:Jobs:DEDTA Jobs:DSG 14035 DSG A4 Report Template:B - Development:Exports:DSG A4 Document Cover Dark Blue Guide.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6158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770B" w:rsidRPr="00063196" w:rsidRDefault="008D770B" w:rsidP="008D770B">
      <w:pPr>
        <w:pStyle w:val="Heading1"/>
        <w:rPr>
          <w:rFonts w:ascii="Gill Sans MT" w:hAnsi="Gill Sans MT"/>
        </w:rPr>
      </w:pPr>
      <w:bookmarkStart w:id="1" w:name="_Toc444693370"/>
      <w:r w:rsidRPr="00063196">
        <w:rPr>
          <w:rFonts w:ascii="Gill Sans MT" w:hAnsi="Gill Sans MT"/>
        </w:rPr>
        <w:lastRenderedPageBreak/>
        <w:t>REVISION REGISTER</w:t>
      </w:r>
      <w:bookmarkEnd w:id="1"/>
    </w:p>
    <w:p w:rsidR="008D770B" w:rsidRPr="00063196" w:rsidRDefault="008D770B" w:rsidP="008D770B">
      <w:pPr>
        <w:rPr>
          <w:rFonts w:ascii="Gill Sans MT" w:hAnsi="Gill Sans MT"/>
        </w:rPr>
      </w:pPr>
    </w:p>
    <w:tbl>
      <w:tblPr>
        <w:tblStyle w:val="TableGrid"/>
        <w:tblW w:w="9780" w:type="dxa"/>
        <w:jc w:val="center"/>
        <w:tblLook w:val="04A0" w:firstRow="1" w:lastRow="0" w:firstColumn="1" w:lastColumn="0" w:noHBand="0" w:noVBand="1"/>
      </w:tblPr>
      <w:tblGrid>
        <w:gridCol w:w="1559"/>
        <w:gridCol w:w="1559"/>
        <w:gridCol w:w="3969"/>
        <w:gridCol w:w="1559"/>
        <w:gridCol w:w="1134"/>
      </w:tblGrid>
      <w:tr w:rsidR="008D770B" w:rsidRPr="00063196" w:rsidTr="008D770B">
        <w:trPr>
          <w:jc w:val="center"/>
        </w:trPr>
        <w:tc>
          <w:tcPr>
            <w:tcW w:w="1559" w:type="dxa"/>
            <w:vAlign w:val="center"/>
          </w:tcPr>
          <w:p w:rsidR="008D770B" w:rsidRPr="00063196" w:rsidRDefault="008D770B" w:rsidP="008D770B">
            <w:pPr>
              <w:pStyle w:val="Heading4"/>
              <w:jc w:val="center"/>
              <w:rPr>
                <w:rFonts w:ascii="Gill Sans MT" w:hAnsi="Gill Sans MT"/>
              </w:rPr>
            </w:pPr>
            <w:r w:rsidRPr="00063196">
              <w:rPr>
                <w:rFonts w:ascii="Gill Sans MT" w:hAnsi="Gill Sans MT"/>
              </w:rPr>
              <w:t>Ed/Rev Number</w:t>
            </w:r>
          </w:p>
        </w:tc>
        <w:tc>
          <w:tcPr>
            <w:tcW w:w="1559" w:type="dxa"/>
            <w:vAlign w:val="center"/>
          </w:tcPr>
          <w:p w:rsidR="008D770B" w:rsidRPr="00063196" w:rsidRDefault="008D770B" w:rsidP="008D770B">
            <w:pPr>
              <w:pStyle w:val="Heading4"/>
              <w:jc w:val="center"/>
              <w:rPr>
                <w:rFonts w:ascii="Gill Sans MT" w:hAnsi="Gill Sans MT"/>
              </w:rPr>
            </w:pPr>
            <w:r w:rsidRPr="00063196">
              <w:rPr>
                <w:rFonts w:ascii="Gill Sans MT" w:hAnsi="Gill Sans MT"/>
              </w:rPr>
              <w:t>Clause Number</w:t>
            </w:r>
          </w:p>
        </w:tc>
        <w:tc>
          <w:tcPr>
            <w:tcW w:w="3969" w:type="dxa"/>
            <w:vAlign w:val="center"/>
          </w:tcPr>
          <w:p w:rsidR="008D770B" w:rsidRPr="00063196" w:rsidRDefault="008D770B" w:rsidP="008D770B">
            <w:pPr>
              <w:pStyle w:val="Heading4"/>
              <w:jc w:val="center"/>
              <w:rPr>
                <w:rFonts w:ascii="Gill Sans MT" w:hAnsi="Gill Sans MT"/>
              </w:rPr>
            </w:pPr>
            <w:r w:rsidRPr="00063196">
              <w:rPr>
                <w:rFonts w:ascii="Gill Sans MT" w:hAnsi="Gill Sans MT"/>
              </w:rPr>
              <w:t>Description of Revision</w:t>
            </w:r>
          </w:p>
        </w:tc>
        <w:tc>
          <w:tcPr>
            <w:tcW w:w="1559" w:type="dxa"/>
            <w:vAlign w:val="center"/>
          </w:tcPr>
          <w:p w:rsidR="008D770B" w:rsidRPr="00063196" w:rsidRDefault="008D770B" w:rsidP="008D770B">
            <w:pPr>
              <w:pStyle w:val="Heading4"/>
              <w:jc w:val="center"/>
              <w:rPr>
                <w:rFonts w:ascii="Gill Sans MT" w:hAnsi="Gill Sans MT"/>
              </w:rPr>
            </w:pPr>
            <w:r w:rsidRPr="00063196">
              <w:rPr>
                <w:rFonts w:ascii="Gill Sans MT" w:hAnsi="Gill Sans MT"/>
              </w:rPr>
              <w:t>Authorised By</w:t>
            </w:r>
          </w:p>
        </w:tc>
        <w:tc>
          <w:tcPr>
            <w:tcW w:w="1134" w:type="dxa"/>
            <w:vAlign w:val="center"/>
          </w:tcPr>
          <w:p w:rsidR="008D770B" w:rsidRPr="00063196" w:rsidRDefault="008D770B" w:rsidP="008D770B">
            <w:pPr>
              <w:pStyle w:val="Heading4"/>
              <w:jc w:val="center"/>
              <w:rPr>
                <w:rFonts w:ascii="Gill Sans MT" w:hAnsi="Gill Sans MT"/>
              </w:rPr>
            </w:pPr>
            <w:r w:rsidRPr="00063196">
              <w:rPr>
                <w:rFonts w:ascii="Gill Sans MT" w:hAnsi="Gill Sans MT"/>
              </w:rPr>
              <w:t>Date</w:t>
            </w:r>
          </w:p>
        </w:tc>
      </w:tr>
      <w:tr w:rsidR="00063196" w:rsidRPr="00063196" w:rsidTr="008D770B">
        <w:trPr>
          <w:jc w:val="center"/>
        </w:trPr>
        <w:tc>
          <w:tcPr>
            <w:tcW w:w="1559" w:type="dxa"/>
            <w:vAlign w:val="center"/>
          </w:tcPr>
          <w:p w:rsidR="00797489" w:rsidRPr="00797489" w:rsidRDefault="00063196" w:rsidP="00797489">
            <w:pPr>
              <w:spacing w:before="60"/>
              <w:contextualSpacing/>
              <w:jc w:val="left"/>
            </w:pPr>
            <w:r w:rsidRPr="00797489">
              <w:rPr>
                <w:rFonts w:ascii="Gill Sans MT" w:hAnsi="Gill Sans MT"/>
              </w:rPr>
              <w:t>Ed 1 / Rev 0</w:t>
            </w:r>
          </w:p>
        </w:tc>
        <w:tc>
          <w:tcPr>
            <w:tcW w:w="1559" w:type="dxa"/>
            <w:vAlign w:val="center"/>
          </w:tcPr>
          <w:p w:rsidR="00797489" w:rsidRPr="00063196" w:rsidRDefault="00063196" w:rsidP="00797489">
            <w:pPr>
              <w:spacing w:before="60"/>
              <w:contextualSpacing/>
              <w:jc w:val="left"/>
              <w:rPr>
                <w:rFonts w:ascii="Gill Sans MT" w:hAnsi="Gill Sans MT"/>
                <w:b/>
              </w:rPr>
            </w:pPr>
            <w:r w:rsidRPr="00063196">
              <w:rPr>
                <w:rFonts w:ascii="Gill Sans MT" w:hAnsi="Gill Sans MT"/>
              </w:rPr>
              <w:t>Various</w:t>
            </w:r>
          </w:p>
        </w:tc>
        <w:tc>
          <w:tcPr>
            <w:tcW w:w="3969" w:type="dxa"/>
            <w:vAlign w:val="center"/>
          </w:tcPr>
          <w:p w:rsidR="00063196" w:rsidRPr="00063196" w:rsidRDefault="00063196" w:rsidP="00063196">
            <w:pPr>
              <w:pStyle w:val="Heading4"/>
              <w:rPr>
                <w:rFonts w:ascii="Gill Sans MT" w:hAnsi="Gill Sans MT"/>
                <w:b w:val="0"/>
              </w:rPr>
            </w:pPr>
            <w:r w:rsidRPr="00063196">
              <w:rPr>
                <w:rFonts w:ascii="Gill Sans MT" w:hAnsi="Gill Sans MT"/>
                <w:b w:val="0"/>
              </w:rPr>
              <w:t>Amendment to Department name</w:t>
            </w:r>
          </w:p>
        </w:tc>
        <w:tc>
          <w:tcPr>
            <w:tcW w:w="1559" w:type="dxa"/>
            <w:vAlign w:val="center"/>
          </w:tcPr>
          <w:p w:rsidR="00063196" w:rsidRPr="00063196" w:rsidRDefault="00063196" w:rsidP="00063196">
            <w:pPr>
              <w:pStyle w:val="Heading4"/>
              <w:rPr>
                <w:rFonts w:ascii="Gill Sans MT" w:hAnsi="Gill Sans MT"/>
                <w:b w:val="0"/>
              </w:rPr>
            </w:pPr>
            <w:r w:rsidRPr="00063196">
              <w:rPr>
                <w:rFonts w:ascii="Gill Sans MT" w:hAnsi="Gill Sans MT"/>
                <w:b w:val="0"/>
              </w:rPr>
              <w:t>RB (MTE)</w:t>
            </w:r>
          </w:p>
        </w:tc>
        <w:tc>
          <w:tcPr>
            <w:tcW w:w="1134" w:type="dxa"/>
            <w:vAlign w:val="center"/>
          </w:tcPr>
          <w:p w:rsidR="00063196" w:rsidRPr="00063196" w:rsidRDefault="00063196" w:rsidP="00063196">
            <w:pPr>
              <w:pStyle w:val="Heading4"/>
              <w:rPr>
                <w:rFonts w:ascii="Gill Sans MT" w:hAnsi="Gill Sans MT"/>
                <w:b w:val="0"/>
              </w:rPr>
            </w:pPr>
            <w:r w:rsidRPr="00063196">
              <w:rPr>
                <w:rFonts w:ascii="Gill Sans MT" w:hAnsi="Gill Sans MT"/>
                <w:b w:val="0"/>
              </w:rPr>
              <w:t>02.03.16</w:t>
            </w:r>
          </w:p>
        </w:tc>
      </w:tr>
      <w:tr w:rsidR="008D770B" w:rsidRPr="00063196" w:rsidTr="008D770B">
        <w:trPr>
          <w:jc w:val="center"/>
        </w:trPr>
        <w:tc>
          <w:tcPr>
            <w:tcW w:w="1559" w:type="dxa"/>
          </w:tcPr>
          <w:p w:rsidR="008D770B" w:rsidRPr="00063196" w:rsidRDefault="008D770B" w:rsidP="008D770B">
            <w:pPr>
              <w:spacing w:before="60"/>
              <w:contextualSpacing/>
              <w:jc w:val="left"/>
              <w:rPr>
                <w:rFonts w:ascii="Gill Sans MT" w:hAnsi="Gill Sans MT"/>
              </w:rPr>
            </w:pPr>
            <w:r w:rsidRPr="00063196">
              <w:rPr>
                <w:rFonts w:ascii="Gill Sans MT" w:hAnsi="Gill Sans MT"/>
              </w:rPr>
              <w:t>Ed 1 / Rev 0</w:t>
            </w:r>
          </w:p>
        </w:tc>
        <w:tc>
          <w:tcPr>
            <w:tcW w:w="1559" w:type="dxa"/>
          </w:tcPr>
          <w:p w:rsidR="008D770B" w:rsidRPr="00063196" w:rsidRDefault="008D770B" w:rsidP="008D770B">
            <w:pPr>
              <w:spacing w:before="60"/>
              <w:contextualSpacing/>
              <w:jc w:val="left"/>
              <w:rPr>
                <w:rFonts w:ascii="Gill Sans MT" w:hAnsi="Gill Sans MT"/>
              </w:rPr>
            </w:pPr>
            <w:r w:rsidRPr="00063196">
              <w:rPr>
                <w:rFonts w:ascii="Gill Sans MT" w:hAnsi="Gill Sans MT"/>
              </w:rPr>
              <w:t>Various</w:t>
            </w:r>
          </w:p>
          <w:p w:rsidR="008D770B" w:rsidRPr="00063196" w:rsidRDefault="008D770B" w:rsidP="008D770B">
            <w:pPr>
              <w:spacing w:before="60"/>
              <w:contextualSpacing/>
              <w:jc w:val="left"/>
              <w:rPr>
                <w:rFonts w:ascii="Gill Sans MT" w:hAnsi="Gill Sans MT"/>
              </w:rPr>
            </w:pPr>
          </w:p>
          <w:p w:rsidR="008D770B" w:rsidRPr="00063196" w:rsidRDefault="008D770B" w:rsidP="008D770B">
            <w:pPr>
              <w:spacing w:before="60"/>
              <w:contextualSpacing/>
              <w:jc w:val="left"/>
              <w:rPr>
                <w:rFonts w:ascii="Gill Sans MT" w:hAnsi="Gill Sans MT"/>
              </w:rPr>
            </w:pPr>
          </w:p>
          <w:p w:rsidR="008D770B" w:rsidRPr="00063196" w:rsidRDefault="008D770B" w:rsidP="008D770B">
            <w:pPr>
              <w:spacing w:before="60"/>
              <w:contextualSpacing/>
              <w:jc w:val="left"/>
              <w:rPr>
                <w:rFonts w:ascii="Gill Sans MT" w:hAnsi="Gill Sans MT"/>
              </w:rPr>
            </w:pPr>
            <w:r w:rsidRPr="00063196">
              <w:rPr>
                <w:rFonts w:ascii="Gill Sans MT" w:hAnsi="Gill Sans MT"/>
              </w:rPr>
              <w:t>Various</w:t>
            </w:r>
          </w:p>
          <w:p w:rsidR="008D770B" w:rsidRPr="00063196" w:rsidRDefault="008D770B" w:rsidP="008D770B">
            <w:pPr>
              <w:spacing w:before="60"/>
              <w:contextualSpacing/>
              <w:jc w:val="left"/>
              <w:rPr>
                <w:rFonts w:ascii="Gill Sans MT" w:hAnsi="Gill Sans MT"/>
              </w:rPr>
            </w:pPr>
          </w:p>
          <w:p w:rsidR="00797489" w:rsidRPr="00063196" w:rsidRDefault="00797489" w:rsidP="008D770B">
            <w:pPr>
              <w:spacing w:before="60"/>
              <w:contextualSpacing/>
              <w:jc w:val="left"/>
              <w:rPr>
                <w:rFonts w:ascii="Gill Sans MT" w:hAnsi="Gill Sans MT"/>
              </w:rPr>
            </w:pPr>
            <w:r>
              <w:rPr>
                <w:rFonts w:ascii="Gill Sans MT" w:hAnsi="Gill Sans MT"/>
              </w:rPr>
              <w:t>G3.3</w:t>
            </w:r>
          </w:p>
          <w:p w:rsidR="00D14A1F" w:rsidRPr="00063196" w:rsidRDefault="00D14A1F" w:rsidP="008D770B">
            <w:pPr>
              <w:spacing w:before="60"/>
              <w:contextualSpacing/>
              <w:jc w:val="left"/>
              <w:rPr>
                <w:rFonts w:ascii="Gill Sans MT" w:hAnsi="Gill Sans MT"/>
              </w:rPr>
            </w:pPr>
            <w:r w:rsidRPr="00063196">
              <w:rPr>
                <w:rFonts w:ascii="Gill Sans MT" w:hAnsi="Gill Sans MT"/>
              </w:rPr>
              <w:t>G3.9.1</w:t>
            </w:r>
          </w:p>
          <w:p w:rsidR="00D14A1F" w:rsidRPr="00063196" w:rsidRDefault="00D14A1F" w:rsidP="008D770B">
            <w:pPr>
              <w:spacing w:before="60"/>
              <w:contextualSpacing/>
              <w:jc w:val="left"/>
              <w:rPr>
                <w:rFonts w:ascii="Gill Sans MT" w:hAnsi="Gill Sans MT"/>
              </w:rPr>
            </w:pPr>
            <w:r w:rsidRPr="00063196">
              <w:rPr>
                <w:rFonts w:ascii="Gill Sans MT" w:hAnsi="Gill Sans MT"/>
              </w:rPr>
              <w:t>G3.17</w:t>
            </w:r>
          </w:p>
        </w:tc>
        <w:tc>
          <w:tcPr>
            <w:tcW w:w="3969" w:type="dxa"/>
          </w:tcPr>
          <w:p w:rsidR="008D770B" w:rsidRPr="00063196" w:rsidRDefault="008D770B" w:rsidP="008D770B">
            <w:pPr>
              <w:spacing w:before="60"/>
              <w:contextualSpacing/>
              <w:jc w:val="left"/>
              <w:rPr>
                <w:rFonts w:ascii="Gill Sans MT" w:hAnsi="Gill Sans MT"/>
              </w:rPr>
            </w:pPr>
            <w:r w:rsidRPr="00063196">
              <w:rPr>
                <w:rFonts w:ascii="Gill Sans MT" w:hAnsi="Gill Sans MT"/>
                <w:i/>
              </w:rPr>
              <w:t xml:space="preserve">Traffic Control for Works on Roads, Tasmanian Guide 2011 </w:t>
            </w:r>
            <w:r w:rsidRPr="00063196">
              <w:rPr>
                <w:rFonts w:ascii="Gill Sans MT" w:hAnsi="Gill Sans MT"/>
              </w:rPr>
              <w:t xml:space="preserve">replaces </w:t>
            </w:r>
            <w:r w:rsidRPr="00063196">
              <w:rPr>
                <w:rFonts w:ascii="Gill Sans MT" w:hAnsi="Gill Sans MT"/>
                <w:i/>
              </w:rPr>
              <w:t>Code of Practice</w:t>
            </w:r>
          </w:p>
          <w:p w:rsidR="008D770B" w:rsidRPr="00063196" w:rsidRDefault="008D770B" w:rsidP="008D770B">
            <w:pPr>
              <w:spacing w:before="60"/>
              <w:contextualSpacing/>
              <w:jc w:val="left"/>
              <w:rPr>
                <w:rFonts w:ascii="Gill Sans MT" w:hAnsi="Gill Sans MT"/>
                <w:i/>
              </w:rPr>
            </w:pPr>
            <w:r w:rsidRPr="00063196">
              <w:rPr>
                <w:rFonts w:ascii="Gill Sans MT" w:hAnsi="Gill Sans MT"/>
                <w:i/>
              </w:rPr>
              <w:t>AS/NZS ISO 31000</w:t>
            </w:r>
            <w:r w:rsidRPr="00063196">
              <w:rPr>
                <w:rFonts w:ascii="Gill Sans MT" w:hAnsi="Gill Sans MT"/>
              </w:rPr>
              <w:t xml:space="preserve"> replaces </w:t>
            </w:r>
            <w:r w:rsidRPr="00063196">
              <w:rPr>
                <w:rFonts w:ascii="Gill Sans MT" w:hAnsi="Gill Sans MT"/>
                <w:i/>
              </w:rPr>
              <w:t>AS/NZS 4360</w:t>
            </w:r>
          </w:p>
          <w:p w:rsidR="008D770B" w:rsidRPr="00063196" w:rsidRDefault="00D14A1F" w:rsidP="008D770B">
            <w:pPr>
              <w:spacing w:before="60"/>
              <w:contextualSpacing/>
              <w:jc w:val="left"/>
              <w:rPr>
                <w:rFonts w:ascii="Gill Sans MT" w:hAnsi="Gill Sans MT"/>
              </w:rPr>
            </w:pPr>
            <w:r w:rsidRPr="00063196">
              <w:rPr>
                <w:rFonts w:ascii="Gill Sans MT" w:hAnsi="Gill Sans MT"/>
                <w:i/>
              </w:rPr>
              <w:t>HB 327</w:t>
            </w:r>
            <w:r w:rsidRPr="00063196">
              <w:rPr>
                <w:rFonts w:ascii="Gill Sans MT" w:hAnsi="Gill Sans MT"/>
              </w:rPr>
              <w:t xml:space="preserve"> &amp; </w:t>
            </w:r>
            <w:r w:rsidRPr="00063196">
              <w:rPr>
                <w:rFonts w:ascii="Gill Sans MT" w:hAnsi="Gill Sans MT"/>
                <w:i/>
              </w:rPr>
              <w:t>ISO Guide 73</w:t>
            </w:r>
            <w:r w:rsidRPr="00063196">
              <w:rPr>
                <w:rFonts w:ascii="Gill Sans MT" w:hAnsi="Gill Sans MT"/>
              </w:rPr>
              <w:t xml:space="preserve"> document references added</w:t>
            </w:r>
          </w:p>
          <w:p w:rsidR="00D14A1F" w:rsidRPr="00063196" w:rsidRDefault="00D14A1F" w:rsidP="008D770B">
            <w:pPr>
              <w:spacing w:before="60"/>
              <w:contextualSpacing/>
              <w:jc w:val="left"/>
              <w:rPr>
                <w:rFonts w:ascii="Gill Sans MT" w:hAnsi="Gill Sans MT"/>
              </w:rPr>
            </w:pPr>
            <w:r w:rsidRPr="00063196">
              <w:rPr>
                <w:rFonts w:ascii="Gill Sans MT" w:hAnsi="Gill Sans MT"/>
              </w:rPr>
              <w:t>Clause reworded</w:t>
            </w:r>
          </w:p>
          <w:p w:rsidR="00D14A1F" w:rsidRPr="00063196" w:rsidRDefault="00D14A1F" w:rsidP="008D770B">
            <w:pPr>
              <w:spacing w:before="60"/>
              <w:contextualSpacing/>
              <w:jc w:val="left"/>
              <w:rPr>
                <w:rFonts w:ascii="Gill Sans MT" w:hAnsi="Gill Sans MT"/>
              </w:rPr>
            </w:pPr>
            <w:r w:rsidRPr="00063196">
              <w:rPr>
                <w:rFonts w:ascii="Gill Sans MT" w:hAnsi="Gill Sans MT"/>
              </w:rPr>
              <w:t>Table edited to reflect correct clause numbers</w:t>
            </w:r>
          </w:p>
        </w:tc>
        <w:tc>
          <w:tcPr>
            <w:tcW w:w="1559" w:type="dxa"/>
          </w:tcPr>
          <w:p w:rsidR="008D770B" w:rsidRPr="00063196" w:rsidRDefault="008D770B" w:rsidP="008D770B">
            <w:pPr>
              <w:spacing w:before="60"/>
              <w:contextualSpacing/>
              <w:jc w:val="left"/>
              <w:rPr>
                <w:rFonts w:ascii="Gill Sans MT" w:hAnsi="Gill Sans MT"/>
              </w:rPr>
            </w:pPr>
            <w:r w:rsidRPr="00063196">
              <w:rPr>
                <w:rFonts w:ascii="Gill Sans MT" w:hAnsi="Gill Sans MT"/>
              </w:rPr>
              <w:t>RB (MTE)</w:t>
            </w:r>
          </w:p>
        </w:tc>
        <w:tc>
          <w:tcPr>
            <w:tcW w:w="1134" w:type="dxa"/>
          </w:tcPr>
          <w:p w:rsidR="008D770B" w:rsidRPr="00063196" w:rsidRDefault="008D770B" w:rsidP="008D770B">
            <w:pPr>
              <w:spacing w:before="60"/>
              <w:contextualSpacing/>
              <w:jc w:val="left"/>
              <w:rPr>
                <w:rFonts w:ascii="Gill Sans MT" w:hAnsi="Gill Sans MT"/>
              </w:rPr>
            </w:pPr>
            <w:r w:rsidRPr="00063196">
              <w:rPr>
                <w:rFonts w:ascii="Gill Sans MT" w:hAnsi="Gill Sans MT"/>
              </w:rPr>
              <w:t>14.06.13</w:t>
            </w:r>
          </w:p>
        </w:tc>
      </w:tr>
    </w:tbl>
    <w:p w:rsidR="008D770B" w:rsidRPr="00063196" w:rsidRDefault="008D770B" w:rsidP="008D770B">
      <w:pPr>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6B4257">
      <w:pPr>
        <w:pStyle w:val="Heading4"/>
        <w:rPr>
          <w:rFonts w:ascii="Gill Sans MT" w:hAnsi="Gill Sans MT"/>
        </w:rPr>
      </w:pPr>
    </w:p>
    <w:p w:rsidR="008D770B" w:rsidRPr="00063196" w:rsidRDefault="008D770B" w:rsidP="008D770B">
      <w:pPr>
        <w:rPr>
          <w:rFonts w:ascii="Gill Sans MT" w:hAnsi="Gill Sans MT"/>
          <w:b/>
        </w:rPr>
      </w:pPr>
    </w:p>
    <w:p w:rsidR="00BF3444" w:rsidRPr="00063196" w:rsidRDefault="00BF3444" w:rsidP="008D770B">
      <w:pPr>
        <w:rPr>
          <w:rFonts w:ascii="Gill Sans MT" w:hAnsi="Gill Sans MT"/>
          <w:b/>
        </w:rPr>
      </w:pPr>
    </w:p>
    <w:p w:rsidR="00BF3444" w:rsidRPr="00063196" w:rsidRDefault="00BF3444" w:rsidP="008D770B">
      <w:pPr>
        <w:rPr>
          <w:rFonts w:ascii="Gill Sans MT" w:hAnsi="Gill Sans MT"/>
          <w:b/>
        </w:rPr>
      </w:pPr>
    </w:p>
    <w:p w:rsidR="00BF3444" w:rsidRPr="00063196" w:rsidRDefault="00BF3444" w:rsidP="008D770B">
      <w:pPr>
        <w:rPr>
          <w:rFonts w:ascii="Gill Sans MT" w:hAnsi="Gill Sans MT"/>
          <w:b/>
        </w:rPr>
      </w:pPr>
    </w:p>
    <w:p w:rsidR="00BF3444" w:rsidRPr="00063196" w:rsidRDefault="00BF3444" w:rsidP="008D770B">
      <w:pPr>
        <w:rPr>
          <w:rFonts w:ascii="Gill Sans MT" w:hAnsi="Gill Sans MT"/>
          <w:b/>
        </w:rPr>
      </w:pPr>
    </w:p>
    <w:p w:rsidR="00063196" w:rsidRDefault="00063196">
      <w:pPr>
        <w:tabs>
          <w:tab w:val="clear" w:pos="567"/>
          <w:tab w:val="clear" w:pos="1134"/>
        </w:tabs>
        <w:spacing w:after="0"/>
        <w:jc w:val="left"/>
        <w:rPr>
          <w:rFonts w:ascii="Gill Sans MT" w:hAnsi="Gill Sans MT"/>
        </w:rPr>
      </w:pPr>
      <w:r>
        <w:rPr>
          <w:rFonts w:ascii="Gill Sans MT" w:hAnsi="Gill Sans MT"/>
        </w:rPr>
        <w:br w:type="page"/>
      </w:r>
    </w:p>
    <w:p w:rsidR="00BF3444" w:rsidRPr="00063196" w:rsidRDefault="00BF3444" w:rsidP="008D770B">
      <w:pPr>
        <w:rPr>
          <w:rFonts w:ascii="Gill Sans MT" w:hAnsi="Gill Sans MT"/>
        </w:rPr>
      </w:pPr>
    </w:p>
    <w:p w:rsidR="001E5254" w:rsidRPr="00063196" w:rsidRDefault="00D46222" w:rsidP="006B4257">
      <w:pPr>
        <w:pStyle w:val="Heading4"/>
        <w:rPr>
          <w:rFonts w:ascii="Gill Sans MT" w:hAnsi="Gill Sans MT"/>
        </w:rPr>
      </w:pPr>
      <w:r w:rsidRPr="00063196">
        <w:rPr>
          <w:rFonts w:ascii="Gill Sans MT" w:hAnsi="Gill Sans MT"/>
        </w:rPr>
        <w:t>Index</w:t>
      </w:r>
      <w:r w:rsidR="00026328" w:rsidRPr="00063196">
        <w:rPr>
          <w:rFonts w:ascii="Gill Sans MT" w:hAnsi="Gill Sans MT"/>
        </w:rPr>
        <w:tab/>
      </w:r>
      <w:r w:rsidR="00971DE1" w:rsidRPr="00063196">
        <w:rPr>
          <w:rFonts w:ascii="Gill Sans MT" w:hAnsi="Gill Sans MT"/>
        </w:rPr>
        <w:tab/>
      </w:r>
      <w:r w:rsidR="006B4257" w:rsidRPr="00063196">
        <w:rPr>
          <w:rFonts w:ascii="Gill Sans MT" w:hAnsi="Gill Sans MT"/>
        </w:rPr>
        <w:tab/>
      </w:r>
      <w:r w:rsidR="001E5254" w:rsidRPr="00063196">
        <w:rPr>
          <w:rFonts w:ascii="Gill Sans MT" w:hAnsi="Gill Sans MT"/>
        </w:rPr>
        <w:t>Page</w:t>
      </w:r>
    </w:p>
    <w:p w:rsidR="00797489" w:rsidRDefault="00927C47">
      <w:pPr>
        <w:pStyle w:val="TOC1"/>
        <w:rPr>
          <w:rFonts w:asciiTheme="minorHAnsi" w:eastAsiaTheme="minorEastAsia" w:hAnsiTheme="minorHAnsi" w:cstheme="minorBidi"/>
          <w:caps w:val="0"/>
          <w:noProof/>
          <w:szCs w:val="22"/>
          <w:lang w:eastAsia="en-AU"/>
        </w:rPr>
      </w:pPr>
      <w:r w:rsidRPr="00063196">
        <w:rPr>
          <w:rFonts w:ascii="Gill Sans MT" w:hAnsi="Gill Sans MT"/>
          <w:b/>
        </w:rPr>
        <w:fldChar w:fldCharType="begin"/>
      </w:r>
      <w:r w:rsidR="00722F1B" w:rsidRPr="00063196">
        <w:rPr>
          <w:rFonts w:ascii="Gill Sans MT" w:hAnsi="Gill Sans MT"/>
          <w:b/>
        </w:rPr>
        <w:instrText xml:space="preserve"> TOC \o "1-3" </w:instrText>
      </w:r>
      <w:r w:rsidRPr="00063196">
        <w:rPr>
          <w:rFonts w:ascii="Gill Sans MT" w:hAnsi="Gill Sans MT"/>
          <w:b/>
        </w:rPr>
        <w:fldChar w:fldCharType="separate"/>
      </w:r>
      <w:r w:rsidR="00797489" w:rsidRPr="00362E1C">
        <w:rPr>
          <w:rFonts w:ascii="Gill Sans MT" w:hAnsi="Gill Sans MT"/>
          <w:noProof/>
        </w:rPr>
        <w:t>REVISION REGISTER</w:t>
      </w:r>
      <w:r w:rsidR="00797489">
        <w:rPr>
          <w:noProof/>
        </w:rPr>
        <w:tab/>
      </w:r>
      <w:r w:rsidR="00797489">
        <w:rPr>
          <w:noProof/>
        </w:rPr>
        <w:fldChar w:fldCharType="begin"/>
      </w:r>
      <w:r w:rsidR="00797489">
        <w:rPr>
          <w:noProof/>
        </w:rPr>
        <w:instrText xml:space="preserve"> PAGEREF _Toc444693370 \h </w:instrText>
      </w:r>
      <w:r w:rsidR="00797489">
        <w:rPr>
          <w:noProof/>
        </w:rPr>
      </w:r>
      <w:r w:rsidR="00797489">
        <w:rPr>
          <w:noProof/>
        </w:rPr>
        <w:fldChar w:fldCharType="separate"/>
      </w:r>
      <w:r w:rsidR="00EA45F1">
        <w:rPr>
          <w:noProof/>
        </w:rPr>
        <w:t>1</w:t>
      </w:r>
      <w:r w:rsidR="00797489">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G3.1</w:t>
      </w:r>
      <w:r>
        <w:rPr>
          <w:rFonts w:asciiTheme="minorHAnsi" w:eastAsiaTheme="minorEastAsia" w:hAnsiTheme="minorHAnsi" w:cstheme="minorBidi"/>
          <w:caps w:val="0"/>
          <w:noProof/>
          <w:szCs w:val="22"/>
          <w:lang w:eastAsia="en-AU"/>
        </w:rPr>
        <w:tab/>
      </w:r>
      <w:r w:rsidRPr="00362E1C">
        <w:rPr>
          <w:rFonts w:ascii="Gill Sans MT" w:hAnsi="Gill Sans MT"/>
          <w:noProof/>
        </w:rPr>
        <w:t>SCOPE</w:t>
      </w:r>
      <w:r>
        <w:rPr>
          <w:noProof/>
        </w:rPr>
        <w:tab/>
      </w:r>
      <w:r>
        <w:rPr>
          <w:noProof/>
        </w:rPr>
        <w:fldChar w:fldCharType="begin"/>
      </w:r>
      <w:r>
        <w:rPr>
          <w:noProof/>
        </w:rPr>
        <w:instrText xml:space="preserve"> PAGEREF _Toc444693371 \h </w:instrText>
      </w:r>
      <w:r>
        <w:rPr>
          <w:noProof/>
        </w:rPr>
      </w:r>
      <w:r>
        <w:rPr>
          <w:noProof/>
        </w:rPr>
        <w:fldChar w:fldCharType="separate"/>
      </w:r>
      <w:r w:rsidR="00EA45F1">
        <w:rPr>
          <w:noProof/>
        </w:rPr>
        <w:t>4</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G3.2</w:t>
      </w:r>
      <w:r>
        <w:rPr>
          <w:rFonts w:asciiTheme="minorHAnsi" w:eastAsiaTheme="minorEastAsia" w:hAnsiTheme="minorHAnsi" w:cstheme="minorBidi"/>
          <w:caps w:val="0"/>
          <w:noProof/>
          <w:szCs w:val="22"/>
          <w:lang w:eastAsia="en-AU"/>
        </w:rPr>
        <w:tab/>
      </w:r>
      <w:r w:rsidRPr="00362E1C">
        <w:rPr>
          <w:rFonts w:ascii="Gill Sans MT" w:hAnsi="Gill Sans MT"/>
          <w:noProof/>
        </w:rPr>
        <w:t>OBJECTIVES</w:t>
      </w:r>
      <w:r>
        <w:rPr>
          <w:noProof/>
        </w:rPr>
        <w:tab/>
      </w:r>
      <w:r>
        <w:rPr>
          <w:noProof/>
        </w:rPr>
        <w:fldChar w:fldCharType="begin"/>
      </w:r>
      <w:r>
        <w:rPr>
          <w:noProof/>
        </w:rPr>
        <w:instrText xml:space="preserve"> PAGEREF _Toc444693372 \h </w:instrText>
      </w:r>
      <w:r>
        <w:rPr>
          <w:noProof/>
        </w:rPr>
      </w:r>
      <w:r>
        <w:rPr>
          <w:noProof/>
        </w:rPr>
        <w:fldChar w:fldCharType="separate"/>
      </w:r>
      <w:r w:rsidR="00EA45F1">
        <w:rPr>
          <w:noProof/>
        </w:rPr>
        <w:t>4</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G3.3</w:t>
      </w:r>
      <w:r>
        <w:rPr>
          <w:rFonts w:asciiTheme="minorHAnsi" w:eastAsiaTheme="minorEastAsia" w:hAnsiTheme="minorHAnsi" w:cstheme="minorBidi"/>
          <w:caps w:val="0"/>
          <w:noProof/>
          <w:szCs w:val="22"/>
          <w:lang w:eastAsia="en-AU"/>
        </w:rPr>
        <w:tab/>
      </w:r>
      <w:r w:rsidRPr="00362E1C">
        <w:rPr>
          <w:rFonts w:ascii="Gill Sans MT" w:hAnsi="Gill Sans MT"/>
          <w:noProof/>
        </w:rPr>
        <w:t>STANDARDS</w:t>
      </w:r>
      <w:r>
        <w:rPr>
          <w:noProof/>
        </w:rPr>
        <w:tab/>
      </w:r>
      <w:r>
        <w:rPr>
          <w:noProof/>
        </w:rPr>
        <w:fldChar w:fldCharType="begin"/>
      </w:r>
      <w:r>
        <w:rPr>
          <w:noProof/>
        </w:rPr>
        <w:instrText xml:space="preserve"> PAGEREF _Toc444693373 \h </w:instrText>
      </w:r>
      <w:r>
        <w:rPr>
          <w:noProof/>
        </w:rPr>
      </w:r>
      <w:r>
        <w:rPr>
          <w:noProof/>
        </w:rPr>
        <w:fldChar w:fldCharType="separate"/>
      </w:r>
      <w:r w:rsidR="00EA45F1">
        <w:rPr>
          <w:noProof/>
        </w:rPr>
        <w:t>4</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G3.4</w:t>
      </w:r>
      <w:r>
        <w:rPr>
          <w:rFonts w:asciiTheme="minorHAnsi" w:eastAsiaTheme="minorEastAsia" w:hAnsiTheme="minorHAnsi" w:cstheme="minorBidi"/>
          <w:caps w:val="0"/>
          <w:noProof/>
          <w:szCs w:val="22"/>
          <w:lang w:eastAsia="en-AU"/>
        </w:rPr>
        <w:tab/>
      </w:r>
      <w:r w:rsidRPr="00362E1C">
        <w:rPr>
          <w:rFonts w:ascii="Gill Sans MT" w:hAnsi="Gill Sans MT"/>
          <w:noProof/>
        </w:rPr>
        <w:t>DEFINITION OF TERMS</w:t>
      </w:r>
      <w:r>
        <w:rPr>
          <w:noProof/>
        </w:rPr>
        <w:tab/>
      </w:r>
      <w:r>
        <w:rPr>
          <w:noProof/>
        </w:rPr>
        <w:fldChar w:fldCharType="begin"/>
      </w:r>
      <w:r>
        <w:rPr>
          <w:noProof/>
        </w:rPr>
        <w:instrText xml:space="preserve"> PAGEREF _Toc444693374 \h </w:instrText>
      </w:r>
      <w:r>
        <w:rPr>
          <w:noProof/>
        </w:rPr>
      </w:r>
      <w:r>
        <w:rPr>
          <w:noProof/>
        </w:rPr>
        <w:fldChar w:fldCharType="separate"/>
      </w:r>
      <w:r w:rsidR="00EA45F1">
        <w:rPr>
          <w:noProof/>
        </w:rPr>
        <w:t>4</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G3.5</w:t>
      </w:r>
      <w:r>
        <w:rPr>
          <w:rFonts w:asciiTheme="minorHAnsi" w:eastAsiaTheme="minorEastAsia" w:hAnsiTheme="minorHAnsi" w:cstheme="minorBidi"/>
          <w:caps w:val="0"/>
          <w:noProof/>
          <w:szCs w:val="22"/>
          <w:lang w:eastAsia="en-AU"/>
        </w:rPr>
        <w:tab/>
      </w:r>
      <w:r w:rsidRPr="00362E1C">
        <w:rPr>
          <w:rFonts w:ascii="Gill Sans MT" w:hAnsi="Gill Sans MT"/>
          <w:noProof/>
        </w:rPr>
        <w:t>CONTRACTOR’S RESPONSIBILITES</w:t>
      </w:r>
      <w:r>
        <w:rPr>
          <w:noProof/>
        </w:rPr>
        <w:tab/>
      </w:r>
      <w:r>
        <w:rPr>
          <w:noProof/>
        </w:rPr>
        <w:fldChar w:fldCharType="begin"/>
      </w:r>
      <w:r>
        <w:rPr>
          <w:noProof/>
        </w:rPr>
        <w:instrText xml:space="preserve"> PAGEREF _Toc444693375 \h </w:instrText>
      </w:r>
      <w:r>
        <w:rPr>
          <w:noProof/>
        </w:rPr>
      </w:r>
      <w:r>
        <w:rPr>
          <w:noProof/>
        </w:rPr>
        <w:fldChar w:fldCharType="separate"/>
      </w:r>
      <w:r w:rsidR="00EA45F1">
        <w:rPr>
          <w:noProof/>
        </w:rPr>
        <w:t>5</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G3.6</w:t>
      </w:r>
      <w:r>
        <w:rPr>
          <w:rFonts w:asciiTheme="minorHAnsi" w:eastAsiaTheme="minorEastAsia" w:hAnsiTheme="minorHAnsi" w:cstheme="minorBidi"/>
          <w:caps w:val="0"/>
          <w:noProof/>
          <w:szCs w:val="22"/>
          <w:lang w:eastAsia="en-AU"/>
        </w:rPr>
        <w:tab/>
      </w:r>
      <w:r w:rsidRPr="00362E1C">
        <w:rPr>
          <w:rFonts w:ascii="Gill Sans MT" w:hAnsi="Gill Sans MT"/>
          <w:noProof/>
        </w:rPr>
        <w:t>INFORMATION TO BE SUPPLIED AT TENDER</w:t>
      </w:r>
      <w:r>
        <w:rPr>
          <w:noProof/>
        </w:rPr>
        <w:tab/>
      </w:r>
      <w:r>
        <w:rPr>
          <w:noProof/>
        </w:rPr>
        <w:fldChar w:fldCharType="begin"/>
      </w:r>
      <w:r>
        <w:rPr>
          <w:noProof/>
        </w:rPr>
        <w:instrText xml:space="preserve"> PAGEREF _Toc444693376 \h </w:instrText>
      </w:r>
      <w:r>
        <w:rPr>
          <w:noProof/>
        </w:rPr>
      </w:r>
      <w:r>
        <w:rPr>
          <w:noProof/>
        </w:rPr>
        <w:fldChar w:fldCharType="separate"/>
      </w:r>
      <w:r w:rsidR="00EA45F1">
        <w:rPr>
          <w:noProof/>
        </w:rPr>
        <w:t>5</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G3.7</w:t>
      </w:r>
      <w:r>
        <w:rPr>
          <w:rFonts w:asciiTheme="minorHAnsi" w:eastAsiaTheme="minorEastAsia" w:hAnsiTheme="minorHAnsi" w:cstheme="minorBidi"/>
          <w:caps w:val="0"/>
          <w:noProof/>
          <w:szCs w:val="22"/>
          <w:lang w:eastAsia="en-AU"/>
        </w:rPr>
        <w:tab/>
      </w:r>
      <w:r w:rsidRPr="00362E1C">
        <w:rPr>
          <w:rFonts w:ascii="Gill Sans MT" w:hAnsi="Gill Sans MT"/>
          <w:noProof/>
        </w:rPr>
        <w:t>CONTRACT MANAGEMENT PLAN</w:t>
      </w:r>
      <w:r>
        <w:rPr>
          <w:noProof/>
        </w:rPr>
        <w:tab/>
      </w:r>
      <w:r>
        <w:rPr>
          <w:noProof/>
        </w:rPr>
        <w:fldChar w:fldCharType="begin"/>
      </w:r>
      <w:r>
        <w:rPr>
          <w:noProof/>
        </w:rPr>
        <w:instrText xml:space="preserve"> PAGEREF _Toc444693377 \h </w:instrText>
      </w:r>
      <w:r>
        <w:rPr>
          <w:noProof/>
        </w:rPr>
      </w:r>
      <w:r>
        <w:rPr>
          <w:noProof/>
        </w:rPr>
        <w:fldChar w:fldCharType="separate"/>
      </w:r>
      <w:r w:rsidR="00EA45F1">
        <w:rPr>
          <w:noProof/>
        </w:rPr>
        <w:t>5</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G3.8</w:t>
      </w:r>
      <w:r>
        <w:rPr>
          <w:rFonts w:asciiTheme="minorHAnsi" w:eastAsiaTheme="minorEastAsia" w:hAnsiTheme="minorHAnsi" w:cstheme="minorBidi"/>
          <w:caps w:val="0"/>
          <w:noProof/>
          <w:szCs w:val="22"/>
          <w:lang w:eastAsia="en-AU"/>
        </w:rPr>
        <w:tab/>
      </w:r>
      <w:r w:rsidRPr="00362E1C">
        <w:rPr>
          <w:rFonts w:ascii="Gill Sans MT" w:hAnsi="Gill Sans MT"/>
          <w:noProof/>
        </w:rPr>
        <w:t>WORKSITE RISK MANAGEMENT PROCESS FOR TRAFFIC MANAGEMENT</w:t>
      </w:r>
      <w:r>
        <w:rPr>
          <w:noProof/>
        </w:rPr>
        <w:tab/>
      </w:r>
      <w:r>
        <w:rPr>
          <w:noProof/>
        </w:rPr>
        <w:fldChar w:fldCharType="begin"/>
      </w:r>
      <w:r>
        <w:rPr>
          <w:noProof/>
        </w:rPr>
        <w:instrText xml:space="preserve"> PAGEREF _Toc444693378 \h </w:instrText>
      </w:r>
      <w:r>
        <w:rPr>
          <w:noProof/>
        </w:rPr>
      </w:r>
      <w:r>
        <w:rPr>
          <w:noProof/>
        </w:rPr>
        <w:fldChar w:fldCharType="separate"/>
      </w:r>
      <w:r w:rsidR="00EA45F1">
        <w:rPr>
          <w:noProof/>
        </w:rPr>
        <w:t>5</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G3.8.1</w:t>
      </w:r>
      <w:r>
        <w:rPr>
          <w:rFonts w:asciiTheme="minorHAnsi" w:eastAsiaTheme="minorEastAsia" w:hAnsiTheme="minorHAnsi" w:cstheme="minorBidi"/>
          <w:i w:val="0"/>
          <w:noProof/>
          <w:sz w:val="22"/>
          <w:szCs w:val="22"/>
          <w:lang w:eastAsia="en-AU"/>
        </w:rPr>
        <w:tab/>
      </w:r>
      <w:r w:rsidRPr="00362E1C">
        <w:rPr>
          <w:rFonts w:ascii="Gill Sans MT" w:hAnsi="Gill Sans MT"/>
          <w:noProof/>
        </w:rPr>
        <w:t>General</w:t>
      </w:r>
      <w:r>
        <w:rPr>
          <w:noProof/>
        </w:rPr>
        <w:tab/>
      </w:r>
      <w:r>
        <w:rPr>
          <w:noProof/>
        </w:rPr>
        <w:fldChar w:fldCharType="begin"/>
      </w:r>
      <w:r>
        <w:rPr>
          <w:noProof/>
        </w:rPr>
        <w:instrText xml:space="preserve"> PAGEREF _Toc444693379 \h </w:instrText>
      </w:r>
      <w:r>
        <w:rPr>
          <w:noProof/>
        </w:rPr>
      </w:r>
      <w:r>
        <w:rPr>
          <w:noProof/>
        </w:rPr>
        <w:fldChar w:fldCharType="separate"/>
      </w:r>
      <w:r w:rsidR="00EA45F1">
        <w:rPr>
          <w:noProof/>
        </w:rPr>
        <w:t>5</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G3.8.2</w:t>
      </w:r>
      <w:r>
        <w:rPr>
          <w:rFonts w:asciiTheme="minorHAnsi" w:eastAsiaTheme="minorEastAsia" w:hAnsiTheme="minorHAnsi" w:cstheme="minorBidi"/>
          <w:i w:val="0"/>
          <w:noProof/>
          <w:sz w:val="22"/>
          <w:szCs w:val="22"/>
          <w:lang w:eastAsia="en-AU"/>
        </w:rPr>
        <w:tab/>
      </w:r>
      <w:r w:rsidRPr="00362E1C">
        <w:rPr>
          <w:rFonts w:ascii="Gill Sans MT" w:hAnsi="Gill Sans MT"/>
          <w:noProof/>
        </w:rPr>
        <w:t>Risk Control Measures</w:t>
      </w:r>
      <w:r>
        <w:rPr>
          <w:noProof/>
        </w:rPr>
        <w:tab/>
      </w:r>
      <w:r>
        <w:rPr>
          <w:noProof/>
        </w:rPr>
        <w:fldChar w:fldCharType="begin"/>
      </w:r>
      <w:r>
        <w:rPr>
          <w:noProof/>
        </w:rPr>
        <w:instrText xml:space="preserve"> PAGEREF _Toc444693380 \h </w:instrText>
      </w:r>
      <w:r>
        <w:rPr>
          <w:noProof/>
        </w:rPr>
      </w:r>
      <w:r>
        <w:rPr>
          <w:noProof/>
        </w:rPr>
        <w:fldChar w:fldCharType="separate"/>
      </w:r>
      <w:r w:rsidR="00EA45F1">
        <w:rPr>
          <w:noProof/>
        </w:rPr>
        <w:t>5</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G3.8.3</w:t>
      </w:r>
      <w:r>
        <w:rPr>
          <w:rFonts w:asciiTheme="minorHAnsi" w:eastAsiaTheme="minorEastAsia" w:hAnsiTheme="minorHAnsi" w:cstheme="minorBidi"/>
          <w:i w:val="0"/>
          <w:noProof/>
          <w:sz w:val="22"/>
          <w:szCs w:val="22"/>
          <w:lang w:eastAsia="en-AU"/>
        </w:rPr>
        <w:tab/>
      </w:r>
      <w:r w:rsidRPr="00362E1C">
        <w:rPr>
          <w:rFonts w:ascii="Gill Sans MT" w:hAnsi="Gill Sans MT"/>
          <w:noProof/>
        </w:rPr>
        <w:t>Traffic Separation Requirements</w:t>
      </w:r>
      <w:r>
        <w:rPr>
          <w:noProof/>
        </w:rPr>
        <w:tab/>
      </w:r>
      <w:r>
        <w:rPr>
          <w:noProof/>
        </w:rPr>
        <w:fldChar w:fldCharType="begin"/>
      </w:r>
      <w:r>
        <w:rPr>
          <w:noProof/>
        </w:rPr>
        <w:instrText xml:space="preserve"> PAGEREF _Toc444693381 \h </w:instrText>
      </w:r>
      <w:r>
        <w:rPr>
          <w:noProof/>
        </w:rPr>
      </w:r>
      <w:r>
        <w:rPr>
          <w:noProof/>
        </w:rPr>
        <w:fldChar w:fldCharType="separate"/>
      </w:r>
      <w:r w:rsidR="00EA45F1">
        <w:rPr>
          <w:noProof/>
        </w:rPr>
        <w:t>5</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G3.8.4</w:t>
      </w:r>
      <w:r>
        <w:rPr>
          <w:rFonts w:asciiTheme="minorHAnsi" w:eastAsiaTheme="minorEastAsia" w:hAnsiTheme="minorHAnsi" w:cstheme="minorBidi"/>
          <w:i w:val="0"/>
          <w:noProof/>
          <w:sz w:val="22"/>
          <w:szCs w:val="22"/>
          <w:lang w:eastAsia="en-AU"/>
        </w:rPr>
        <w:tab/>
      </w:r>
      <w:r w:rsidRPr="00362E1C">
        <w:rPr>
          <w:rFonts w:ascii="Gill Sans MT" w:hAnsi="Gill Sans MT"/>
          <w:noProof/>
        </w:rPr>
        <w:t>Speed Restrictions</w:t>
      </w:r>
      <w:r>
        <w:rPr>
          <w:noProof/>
        </w:rPr>
        <w:tab/>
      </w:r>
      <w:r>
        <w:rPr>
          <w:noProof/>
        </w:rPr>
        <w:fldChar w:fldCharType="begin"/>
      </w:r>
      <w:r>
        <w:rPr>
          <w:noProof/>
        </w:rPr>
        <w:instrText xml:space="preserve"> PAGEREF _Toc444693382 \h </w:instrText>
      </w:r>
      <w:r>
        <w:rPr>
          <w:noProof/>
        </w:rPr>
      </w:r>
      <w:r>
        <w:rPr>
          <w:noProof/>
        </w:rPr>
        <w:fldChar w:fldCharType="separate"/>
      </w:r>
      <w:r w:rsidR="00EA45F1">
        <w:rPr>
          <w:noProof/>
        </w:rPr>
        <w:t>6</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G3.8.5</w:t>
      </w:r>
      <w:r>
        <w:rPr>
          <w:rFonts w:asciiTheme="minorHAnsi" w:eastAsiaTheme="minorEastAsia" w:hAnsiTheme="minorHAnsi" w:cstheme="minorBidi"/>
          <w:i w:val="0"/>
          <w:noProof/>
          <w:sz w:val="22"/>
          <w:szCs w:val="22"/>
          <w:lang w:eastAsia="en-AU"/>
        </w:rPr>
        <w:tab/>
      </w:r>
      <w:r w:rsidRPr="00362E1C">
        <w:rPr>
          <w:rFonts w:ascii="Gill Sans MT" w:hAnsi="Gill Sans MT"/>
          <w:noProof/>
        </w:rPr>
        <w:t>Site Classification for Traffic Management</w:t>
      </w:r>
      <w:r>
        <w:rPr>
          <w:noProof/>
        </w:rPr>
        <w:tab/>
      </w:r>
      <w:r>
        <w:rPr>
          <w:noProof/>
        </w:rPr>
        <w:fldChar w:fldCharType="begin"/>
      </w:r>
      <w:r>
        <w:rPr>
          <w:noProof/>
        </w:rPr>
        <w:instrText xml:space="preserve"> PAGEREF _Toc444693383 \h </w:instrText>
      </w:r>
      <w:r>
        <w:rPr>
          <w:noProof/>
        </w:rPr>
      </w:r>
      <w:r>
        <w:rPr>
          <w:noProof/>
        </w:rPr>
        <w:fldChar w:fldCharType="separate"/>
      </w:r>
      <w:r w:rsidR="00EA45F1">
        <w:rPr>
          <w:noProof/>
        </w:rPr>
        <w:t>6</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G3.8.6</w:t>
      </w:r>
      <w:r>
        <w:rPr>
          <w:rFonts w:asciiTheme="minorHAnsi" w:eastAsiaTheme="minorEastAsia" w:hAnsiTheme="minorHAnsi" w:cstheme="minorBidi"/>
          <w:i w:val="0"/>
          <w:noProof/>
          <w:sz w:val="22"/>
          <w:szCs w:val="22"/>
          <w:lang w:eastAsia="en-AU"/>
        </w:rPr>
        <w:tab/>
      </w:r>
      <w:r w:rsidRPr="00362E1C">
        <w:rPr>
          <w:rFonts w:ascii="Gill Sans MT" w:hAnsi="Gill Sans MT"/>
          <w:noProof/>
        </w:rPr>
        <w:t>High Profile Sites</w:t>
      </w:r>
      <w:r>
        <w:rPr>
          <w:noProof/>
        </w:rPr>
        <w:tab/>
      </w:r>
      <w:r>
        <w:rPr>
          <w:noProof/>
        </w:rPr>
        <w:fldChar w:fldCharType="begin"/>
      </w:r>
      <w:r>
        <w:rPr>
          <w:noProof/>
        </w:rPr>
        <w:instrText xml:space="preserve"> PAGEREF _Toc444693384 \h </w:instrText>
      </w:r>
      <w:r>
        <w:rPr>
          <w:noProof/>
        </w:rPr>
      </w:r>
      <w:r>
        <w:rPr>
          <w:noProof/>
        </w:rPr>
        <w:fldChar w:fldCharType="separate"/>
      </w:r>
      <w:r w:rsidR="00EA45F1">
        <w:rPr>
          <w:noProof/>
        </w:rPr>
        <w:t>6</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G3.9</w:t>
      </w:r>
      <w:r>
        <w:rPr>
          <w:rFonts w:asciiTheme="minorHAnsi" w:eastAsiaTheme="minorEastAsia" w:hAnsiTheme="minorHAnsi" w:cstheme="minorBidi"/>
          <w:caps w:val="0"/>
          <w:noProof/>
          <w:szCs w:val="22"/>
          <w:lang w:eastAsia="en-AU"/>
        </w:rPr>
        <w:tab/>
      </w:r>
      <w:r w:rsidRPr="00362E1C">
        <w:rPr>
          <w:rFonts w:ascii="Gill Sans MT" w:hAnsi="Gill Sans MT"/>
          <w:noProof/>
        </w:rPr>
        <w:t>TRAFFIC MANAGEMENT PLANNING</w:t>
      </w:r>
      <w:r>
        <w:rPr>
          <w:noProof/>
        </w:rPr>
        <w:tab/>
      </w:r>
      <w:r>
        <w:rPr>
          <w:noProof/>
        </w:rPr>
        <w:fldChar w:fldCharType="begin"/>
      </w:r>
      <w:r>
        <w:rPr>
          <w:noProof/>
        </w:rPr>
        <w:instrText xml:space="preserve"> PAGEREF _Toc444693385 \h </w:instrText>
      </w:r>
      <w:r>
        <w:rPr>
          <w:noProof/>
        </w:rPr>
      </w:r>
      <w:r>
        <w:rPr>
          <w:noProof/>
        </w:rPr>
        <w:fldChar w:fldCharType="separate"/>
      </w:r>
      <w:r w:rsidR="00EA45F1">
        <w:rPr>
          <w:noProof/>
        </w:rPr>
        <w:t>7</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G3.9.1</w:t>
      </w:r>
      <w:r>
        <w:rPr>
          <w:rFonts w:asciiTheme="minorHAnsi" w:eastAsiaTheme="minorEastAsia" w:hAnsiTheme="minorHAnsi" w:cstheme="minorBidi"/>
          <w:i w:val="0"/>
          <w:noProof/>
          <w:sz w:val="22"/>
          <w:szCs w:val="22"/>
          <w:lang w:eastAsia="en-AU"/>
        </w:rPr>
        <w:tab/>
      </w:r>
      <w:r w:rsidRPr="00362E1C">
        <w:rPr>
          <w:rFonts w:ascii="Gill Sans MT" w:hAnsi="Gill Sans MT"/>
          <w:noProof/>
        </w:rPr>
        <w:t>Nominated Traffic Officer</w:t>
      </w:r>
      <w:r>
        <w:rPr>
          <w:noProof/>
        </w:rPr>
        <w:tab/>
      </w:r>
      <w:r>
        <w:rPr>
          <w:noProof/>
        </w:rPr>
        <w:fldChar w:fldCharType="begin"/>
      </w:r>
      <w:r>
        <w:rPr>
          <w:noProof/>
        </w:rPr>
        <w:instrText xml:space="preserve"> PAGEREF _Toc444693386 \h </w:instrText>
      </w:r>
      <w:r>
        <w:rPr>
          <w:noProof/>
        </w:rPr>
      </w:r>
      <w:r>
        <w:rPr>
          <w:noProof/>
        </w:rPr>
        <w:fldChar w:fldCharType="separate"/>
      </w:r>
      <w:r w:rsidR="00EA45F1">
        <w:rPr>
          <w:noProof/>
        </w:rPr>
        <w:t>7</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G3.9.2</w:t>
      </w:r>
      <w:r>
        <w:rPr>
          <w:rFonts w:asciiTheme="minorHAnsi" w:eastAsiaTheme="minorEastAsia" w:hAnsiTheme="minorHAnsi" w:cstheme="minorBidi"/>
          <w:i w:val="0"/>
          <w:noProof/>
          <w:sz w:val="22"/>
          <w:szCs w:val="22"/>
          <w:lang w:eastAsia="en-AU"/>
        </w:rPr>
        <w:tab/>
      </w:r>
      <w:r w:rsidRPr="00362E1C">
        <w:rPr>
          <w:rFonts w:ascii="Gill Sans MT" w:hAnsi="Gill Sans MT"/>
          <w:noProof/>
        </w:rPr>
        <w:t>Traffic Management Plan</w:t>
      </w:r>
      <w:r>
        <w:rPr>
          <w:noProof/>
        </w:rPr>
        <w:tab/>
      </w:r>
      <w:r>
        <w:rPr>
          <w:noProof/>
        </w:rPr>
        <w:fldChar w:fldCharType="begin"/>
      </w:r>
      <w:r>
        <w:rPr>
          <w:noProof/>
        </w:rPr>
        <w:instrText xml:space="preserve"> PAGEREF _Toc444693387 \h </w:instrText>
      </w:r>
      <w:r>
        <w:rPr>
          <w:noProof/>
        </w:rPr>
      </w:r>
      <w:r>
        <w:rPr>
          <w:noProof/>
        </w:rPr>
        <w:fldChar w:fldCharType="separate"/>
      </w:r>
      <w:r w:rsidR="00EA45F1">
        <w:rPr>
          <w:noProof/>
        </w:rPr>
        <w:t>7</w:t>
      </w:r>
      <w:r>
        <w:rPr>
          <w:noProof/>
        </w:rPr>
        <w:fldChar w:fldCharType="end"/>
      </w:r>
    </w:p>
    <w:p w:rsidR="00797489" w:rsidRDefault="00797489">
      <w:pPr>
        <w:pStyle w:val="TOC3"/>
        <w:rPr>
          <w:rFonts w:asciiTheme="minorHAnsi" w:eastAsiaTheme="minorEastAsia" w:hAnsiTheme="minorHAnsi" w:cstheme="minorBidi"/>
          <w:i w:val="0"/>
          <w:noProof/>
          <w:sz w:val="22"/>
          <w:szCs w:val="22"/>
          <w:lang w:eastAsia="en-AU"/>
        </w:rPr>
      </w:pPr>
      <w:r w:rsidRPr="00362E1C">
        <w:rPr>
          <w:rFonts w:ascii="Gill Sans MT" w:hAnsi="Gill Sans MT"/>
          <w:noProof/>
        </w:rPr>
        <w:t>G3.9.2.1</w:t>
      </w:r>
      <w:r>
        <w:rPr>
          <w:rFonts w:asciiTheme="minorHAnsi" w:eastAsiaTheme="minorEastAsia" w:hAnsiTheme="minorHAnsi" w:cstheme="minorBidi"/>
          <w:i w:val="0"/>
          <w:noProof/>
          <w:sz w:val="22"/>
          <w:szCs w:val="22"/>
          <w:lang w:eastAsia="en-AU"/>
        </w:rPr>
        <w:tab/>
      </w:r>
      <w:r w:rsidRPr="00362E1C">
        <w:rPr>
          <w:rFonts w:ascii="Gill Sans MT" w:hAnsi="Gill Sans MT"/>
          <w:noProof/>
        </w:rPr>
        <w:t>General</w:t>
      </w:r>
      <w:r>
        <w:rPr>
          <w:noProof/>
        </w:rPr>
        <w:tab/>
      </w:r>
      <w:r>
        <w:rPr>
          <w:noProof/>
        </w:rPr>
        <w:fldChar w:fldCharType="begin"/>
      </w:r>
      <w:r>
        <w:rPr>
          <w:noProof/>
        </w:rPr>
        <w:instrText xml:space="preserve"> PAGEREF _Toc444693388 \h </w:instrText>
      </w:r>
      <w:r>
        <w:rPr>
          <w:noProof/>
        </w:rPr>
      </w:r>
      <w:r>
        <w:rPr>
          <w:noProof/>
        </w:rPr>
        <w:fldChar w:fldCharType="separate"/>
      </w:r>
      <w:r w:rsidR="00EA45F1">
        <w:rPr>
          <w:noProof/>
        </w:rPr>
        <w:t>7</w:t>
      </w:r>
      <w:r>
        <w:rPr>
          <w:noProof/>
        </w:rPr>
        <w:fldChar w:fldCharType="end"/>
      </w:r>
    </w:p>
    <w:p w:rsidR="00797489" w:rsidRDefault="00797489">
      <w:pPr>
        <w:pStyle w:val="TOC3"/>
        <w:rPr>
          <w:rFonts w:asciiTheme="minorHAnsi" w:eastAsiaTheme="minorEastAsia" w:hAnsiTheme="minorHAnsi" w:cstheme="minorBidi"/>
          <w:i w:val="0"/>
          <w:noProof/>
          <w:sz w:val="22"/>
          <w:szCs w:val="22"/>
          <w:lang w:eastAsia="en-AU"/>
        </w:rPr>
      </w:pPr>
      <w:r w:rsidRPr="00362E1C">
        <w:rPr>
          <w:rFonts w:ascii="Gill Sans MT" w:hAnsi="Gill Sans MT"/>
          <w:noProof/>
        </w:rPr>
        <w:t>G3.9.2.2</w:t>
      </w:r>
      <w:r>
        <w:rPr>
          <w:rFonts w:asciiTheme="minorHAnsi" w:eastAsiaTheme="minorEastAsia" w:hAnsiTheme="minorHAnsi" w:cstheme="minorBidi"/>
          <w:i w:val="0"/>
          <w:noProof/>
          <w:sz w:val="22"/>
          <w:szCs w:val="22"/>
          <w:lang w:eastAsia="en-AU"/>
        </w:rPr>
        <w:tab/>
      </w:r>
      <w:r w:rsidRPr="00362E1C">
        <w:rPr>
          <w:rFonts w:ascii="Gill Sans MT" w:hAnsi="Gill Sans MT"/>
          <w:noProof/>
        </w:rPr>
        <w:t>Specific Requirements</w:t>
      </w:r>
      <w:r>
        <w:rPr>
          <w:noProof/>
        </w:rPr>
        <w:tab/>
      </w:r>
      <w:r>
        <w:rPr>
          <w:noProof/>
        </w:rPr>
        <w:fldChar w:fldCharType="begin"/>
      </w:r>
      <w:r>
        <w:rPr>
          <w:noProof/>
        </w:rPr>
        <w:instrText xml:space="preserve"> PAGEREF _Toc444693389 \h </w:instrText>
      </w:r>
      <w:r>
        <w:rPr>
          <w:noProof/>
        </w:rPr>
      </w:r>
      <w:r>
        <w:rPr>
          <w:noProof/>
        </w:rPr>
        <w:fldChar w:fldCharType="separate"/>
      </w:r>
      <w:r w:rsidR="00EA45F1">
        <w:rPr>
          <w:noProof/>
        </w:rPr>
        <w:t>7</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G3.9.3</w:t>
      </w:r>
      <w:r>
        <w:rPr>
          <w:rFonts w:asciiTheme="minorHAnsi" w:eastAsiaTheme="minorEastAsia" w:hAnsiTheme="minorHAnsi" w:cstheme="minorBidi"/>
          <w:i w:val="0"/>
          <w:noProof/>
          <w:sz w:val="22"/>
          <w:szCs w:val="22"/>
          <w:lang w:eastAsia="en-AU"/>
        </w:rPr>
        <w:tab/>
      </w:r>
      <w:r w:rsidRPr="00362E1C">
        <w:rPr>
          <w:rFonts w:ascii="Gill Sans MT" w:hAnsi="Gill Sans MT"/>
          <w:noProof/>
        </w:rPr>
        <w:t>Public Contact Plan</w:t>
      </w:r>
      <w:r>
        <w:rPr>
          <w:noProof/>
        </w:rPr>
        <w:tab/>
      </w:r>
      <w:r>
        <w:rPr>
          <w:noProof/>
        </w:rPr>
        <w:fldChar w:fldCharType="begin"/>
      </w:r>
      <w:r>
        <w:rPr>
          <w:noProof/>
        </w:rPr>
        <w:instrText xml:space="preserve"> PAGEREF _Toc444693390 \h </w:instrText>
      </w:r>
      <w:r>
        <w:rPr>
          <w:noProof/>
        </w:rPr>
      </w:r>
      <w:r>
        <w:rPr>
          <w:noProof/>
        </w:rPr>
        <w:fldChar w:fldCharType="separate"/>
      </w:r>
      <w:r w:rsidR="00EA45F1">
        <w:rPr>
          <w:noProof/>
        </w:rPr>
        <w:t>8</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G3.9.4</w:t>
      </w:r>
      <w:r>
        <w:rPr>
          <w:rFonts w:asciiTheme="minorHAnsi" w:eastAsiaTheme="minorEastAsia" w:hAnsiTheme="minorHAnsi" w:cstheme="minorBidi"/>
          <w:i w:val="0"/>
          <w:noProof/>
          <w:sz w:val="22"/>
          <w:szCs w:val="22"/>
          <w:lang w:eastAsia="en-AU"/>
        </w:rPr>
        <w:tab/>
      </w:r>
      <w:r w:rsidRPr="00362E1C">
        <w:rPr>
          <w:rFonts w:ascii="Gill Sans MT" w:hAnsi="Gill Sans MT"/>
          <w:noProof/>
        </w:rPr>
        <w:t>Electronic Portable Variable Message Signs</w:t>
      </w:r>
      <w:r>
        <w:rPr>
          <w:noProof/>
        </w:rPr>
        <w:tab/>
      </w:r>
      <w:r>
        <w:rPr>
          <w:noProof/>
        </w:rPr>
        <w:fldChar w:fldCharType="begin"/>
      </w:r>
      <w:r>
        <w:rPr>
          <w:noProof/>
        </w:rPr>
        <w:instrText xml:space="preserve"> PAGEREF _Toc444693391 \h </w:instrText>
      </w:r>
      <w:r>
        <w:rPr>
          <w:noProof/>
        </w:rPr>
      </w:r>
      <w:r>
        <w:rPr>
          <w:noProof/>
        </w:rPr>
        <w:fldChar w:fldCharType="separate"/>
      </w:r>
      <w:r w:rsidR="00EA45F1">
        <w:rPr>
          <w:noProof/>
        </w:rPr>
        <w:t>8</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G3.9.5</w:t>
      </w:r>
      <w:r>
        <w:rPr>
          <w:rFonts w:asciiTheme="minorHAnsi" w:eastAsiaTheme="minorEastAsia" w:hAnsiTheme="minorHAnsi" w:cstheme="minorBidi"/>
          <w:i w:val="0"/>
          <w:noProof/>
          <w:sz w:val="22"/>
          <w:szCs w:val="22"/>
          <w:lang w:eastAsia="en-AU"/>
        </w:rPr>
        <w:tab/>
      </w:r>
      <w:r w:rsidRPr="00362E1C">
        <w:rPr>
          <w:rFonts w:ascii="Gill Sans MT" w:hAnsi="Gill Sans MT"/>
          <w:noProof/>
        </w:rPr>
        <w:t>Traffic Guidance Schemes</w:t>
      </w:r>
      <w:r>
        <w:rPr>
          <w:noProof/>
        </w:rPr>
        <w:tab/>
      </w:r>
      <w:r>
        <w:rPr>
          <w:noProof/>
        </w:rPr>
        <w:fldChar w:fldCharType="begin"/>
      </w:r>
      <w:r>
        <w:rPr>
          <w:noProof/>
        </w:rPr>
        <w:instrText xml:space="preserve"> PAGEREF _Toc444693392 \h </w:instrText>
      </w:r>
      <w:r>
        <w:rPr>
          <w:noProof/>
        </w:rPr>
      </w:r>
      <w:r>
        <w:rPr>
          <w:noProof/>
        </w:rPr>
        <w:fldChar w:fldCharType="separate"/>
      </w:r>
      <w:r w:rsidR="00EA45F1">
        <w:rPr>
          <w:noProof/>
        </w:rPr>
        <w:t>9</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G3.9.6</w:t>
      </w:r>
      <w:r>
        <w:rPr>
          <w:rFonts w:asciiTheme="minorHAnsi" w:eastAsiaTheme="minorEastAsia" w:hAnsiTheme="minorHAnsi" w:cstheme="minorBidi"/>
          <w:i w:val="0"/>
          <w:noProof/>
          <w:sz w:val="22"/>
          <w:szCs w:val="22"/>
          <w:lang w:eastAsia="en-AU"/>
        </w:rPr>
        <w:tab/>
      </w:r>
      <w:r w:rsidRPr="00362E1C">
        <w:rPr>
          <w:rFonts w:ascii="Gill Sans MT" w:hAnsi="Gill Sans MT"/>
          <w:noProof/>
        </w:rPr>
        <w:t>Side Tracks</w:t>
      </w:r>
      <w:r>
        <w:rPr>
          <w:noProof/>
        </w:rPr>
        <w:tab/>
      </w:r>
      <w:r>
        <w:rPr>
          <w:noProof/>
        </w:rPr>
        <w:fldChar w:fldCharType="begin"/>
      </w:r>
      <w:r>
        <w:rPr>
          <w:noProof/>
        </w:rPr>
        <w:instrText xml:space="preserve"> PAGEREF _Toc444693393 \h </w:instrText>
      </w:r>
      <w:r>
        <w:rPr>
          <w:noProof/>
        </w:rPr>
      </w:r>
      <w:r>
        <w:rPr>
          <w:noProof/>
        </w:rPr>
        <w:fldChar w:fldCharType="separate"/>
      </w:r>
      <w:r w:rsidR="00EA45F1">
        <w:rPr>
          <w:noProof/>
        </w:rPr>
        <w:t>9</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G3.9.7</w:t>
      </w:r>
      <w:r>
        <w:rPr>
          <w:rFonts w:asciiTheme="minorHAnsi" w:eastAsiaTheme="minorEastAsia" w:hAnsiTheme="minorHAnsi" w:cstheme="minorBidi"/>
          <w:i w:val="0"/>
          <w:noProof/>
          <w:sz w:val="22"/>
          <w:szCs w:val="22"/>
          <w:lang w:eastAsia="en-AU"/>
        </w:rPr>
        <w:tab/>
      </w:r>
      <w:r w:rsidRPr="00362E1C">
        <w:rPr>
          <w:rFonts w:ascii="Gill Sans MT" w:hAnsi="Gill Sans MT"/>
          <w:noProof/>
        </w:rPr>
        <w:t>Implementation of Traffic Management Plan</w:t>
      </w:r>
      <w:r>
        <w:rPr>
          <w:noProof/>
        </w:rPr>
        <w:tab/>
      </w:r>
      <w:r>
        <w:rPr>
          <w:noProof/>
        </w:rPr>
        <w:fldChar w:fldCharType="begin"/>
      </w:r>
      <w:r>
        <w:rPr>
          <w:noProof/>
        </w:rPr>
        <w:instrText xml:space="preserve"> PAGEREF _Toc444693394 \h </w:instrText>
      </w:r>
      <w:r>
        <w:rPr>
          <w:noProof/>
        </w:rPr>
      </w:r>
      <w:r>
        <w:rPr>
          <w:noProof/>
        </w:rPr>
        <w:fldChar w:fldCharType="separate"/>
      </w:r>
      <w:r w:rsidR="00EA45F1">
        <w:rPr>
          <w:noProof/>
        </w:rPr>
        <w:t>9</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G3.9.8</w:t>
      </w:r>
      <w:r>
        <w:rPr>
          <w:rFonts w:asciiTheme="minorHAnsi" w:eastAsiaTheme="minorEastAsia" w:hAnsiTheme="minorHAnsi" w:cstheme="minorBidi"/>
          <w:i w:val="0"/>
          <w:noProof/>
          <w:sz w:val="22"/>
          <w:szCs w:val="22"/>
          <w:lang w:eastAsia="en-AU"/>
        </w:rPr>
        <w:tab/>
      </w:r>
      <w:r w:rsidRPr="00362E1C">
        <w:rPr>
          <w:rFonts w:ascii="Gill Sans MT" w:hAnsi="Gill Sans MT"/>
          <w:noProof/>
        </w:rPr>
        <w:t>Implementation of Traffic Guidance Schemes</w:t>
      </w:r>
      <w:r>
        <w:rPr>
          <w:noProof/>
        </w:rPr>
        <w:tab/>
      </w:r>
      <w:r>
        <w:rPr>
          <w:noProof/>
        </w:rPr>
        <w:fldChar w:fldCharType="begin"/>
      </w:r>
      <w:r>
        <w:rPr>
          <w:noProof/>
        </w:rPr>
        <w:instrText xml:space="preserve"> PAGEREF _Toc444693395 \h </w:instrText>
      </w:r>
      <w:r>
        <w:rPr>
          <w:noProof/>
        </w:rPr>
      </w:r>
      <w:r>
        <w:rPr>
          <w:noProof/>
        </w:rPr>
        <w:fldChar w:fldCharType="separate"/>
      </w:r>
      <w:r w:rsidR="00EA45F1">
        <w:rPr>
          <w:noProof/>
        </w:rPr>
        <w:t>10</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G3.10</w:t>
      </w:r>
      <w:r>
        <w:rPr>
          <w:rFonts w:asciiTheme="minorHAnsi" w:eastAsiaTheme="minorEastAsia" w:hAnsiTheme="minorHAnsi" w:cstheme="minorBidi"/>
          <w:caps w:val="0"/>
          <w:noProof/>
          <w:szCs w:val="22"/>
          <w:lang w:eastAsia="en-AU"/>
        </w:rPr>
        <w:tab/>
      </w:r>
      <w:r w:rsidRPr="00362E1C">
        <w:rPr>
          <w:rFonts w:ascii="Gill Sans MT" w:hAnsi="Gill Sans MT"/>
          <w:noProof/>
        </w:rPr>
        <w:t>TRAFFIC MANAGEMENT OPERATION</w:t>
      </w:r>
      <w:r>
        <w:rPr>
          <w:noProof/>
        </w:rPr>
        <w:tab/>
      </w:r>
      <w:r>
        <w:rPr>
          <w:noProof/>
        </w:rPr>
        <w:fldChar w:fldCharType="begin"/>
      </w:r>
      <w:r>
        <w:rPr>
          <w:noProof/>
        </w:rPr>
        <w:instrText xml:space="preserve"> PAGEREF _Toc444693396 \h </w:instrText>
      </w:r>
      <w:r>
        <w:rPr>
          <w:noProof/>
        </w:rPr>
      </w:r>
      <w:r>
        <w:rPr>
          <w:noProof/>
        </w:rPr>
        <w:fldChar w:fldCharType="separate"/>
      </w:r>
      <w:r w:rsidR="00EA45F1">
        <w:rPr>
          <w:noProof/>
        </w:rPr>
        <w:t>10</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G3.10.1</w:t>
      </w:r>
      <w:r>
        <w:rPr>
          <w:rFonts w:asciiTheme="minorHAnsi" w:eastAsiaTheme="minorEastAsia" w:hAnsiTheme="minorHAnsi" w:cstheme="minorBidi"/>
          <w:i w:val="0"/>
          <w:noProof/>
          <w:sz w:val="22"/>
          <w:szCs w:val="22"/>
          <w:lang w:eastAsia="en-AU"/>
        </w:rPr>
        <w:tab/>
      </w:r>
      <w:r w:rsidRPr="00362E1C">
        <w:rPr>
          <w:rFonts w:ascii="Gill Sans MT" w:hAnsi="Gill Sans MT"/>
          <w:noProof/>
        </w:rPr>
        <w:t>General</w:t>
      </w:r>
      <w:r>
        <w:rPr>
          <w:noProof/>
        </w:rPr>
        <w:tab/>
      </w:r>
      <w:r>
        <w:rPr>
          <w:noProof/>
        </w:rPr>
        <w:fldChar w:fldCharType="begin"/>
      </w:r>
      <w:r>
        <w:rPr>
          <w:noProof/>
        </w:rPr>
        <w:instrText xml:space="preserve"> PAGEREF _Toc444693397 \h </w:instrText>
      </w:r>
      <w:r>
        <w:rPr>
          <w:noProof/>
        </w:rPr>
      </w:r>
      <w:r>
        <w:rPr>
          <w:noProof/>
        </w:rPr>
        <w:fldChar w:fldCharType="separate"/>
      </w:r>
      <w:r w:rsidR="00EA45F1">
        <w:rPr>
          <w:noProof/>
        </w:rPr>
        <w:t>10</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G3.10.2</w:t>
      </w:r>
      <w:r>
        <w:rPr>
          <w:rFonts w:asciiTheme="minorHAnsi" w:eastAsiaTheme="minorEastAsia" w:hAnsiTheme="minorHAnsi" w:cstheme="minorBidi"/>
          <w:i w:val="0"/>
          <w:noProof/>
          <w:sz w:val="22"/>
          <w:szCs w:val="22"/>
          <w:lang w:eastAsia="en-AU"/>
        </w:rPr>
        <w:tab/>
      </w:r>
      <w:r w:rsidRPr="00362E1C">
        <w:rPr>
          <w:rFonts w:ascii="Gill Sans MT" w:hAnsi="Gill Sans MT"/>
          <w:noProof/>
        </w:rPr>
        <w:t>Supply and installation of temporary road lighting including connection to the Electricity Supply Authority’s network (if ordered)</w:t>
      </w:r>
      <w:r>
        <w:rPr>
          <w:noProof/>
        </w:rPr>
        <w:tab/>
      </w:r>
      <w:r>
        <w:rPr>
          <w:noProof/>
        </w:rPr>
        <w:fldChar w:fldCharType="begin"/>
      </w:r>
      <w:r>
        <w:rPr>
          <w:noProof/>
        </w:rPr>
        <w:instrText xml:space="preserve"> PAGEREF _Toc444693398 \h </w:instrText>
      </w:r>
      <w:r>
        <w:rPr>
          <w:noProof/>
        </w:rPr>
      </w:r>
      <w:r>
        <w:rPr>
          <w:noProof/>
        </w:rPr>
        <w:fldChar w:fldCharType="separate"/>
      </w:r>
      <w:r w:rsidR="00EA45F1">
        <w:rPr>
          <w:noProof/>
        </w:rPr>
        <w:t>11</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G3.10.3</w:t>
      </w:r>
      <w:r>
        <w:rPr>
          <w:rFonts w:asciiTheme="minorHAnsi" w:eastAsiaTheme="minorEastAsia" w:hAnsiTheme="minorHAnsi" w:cstheme="minorBidi"/>
          <w:i w:val="0"/>
          <w:noProof/>
          <w:sz w:val="22"/>
          <w:szCs w:val="22"/>
          <w:lang w:eastAsia="en-AU"/>
        </w:rPr>
        <w:tab/>
      </w:r>
      <w:r w:rsidRPr="00362E1C">
        <w:rPr>
          <w:rFonts w:ascii="Gill Sans MT" w:hAnsi="Gill Sans MT"/>
          <w:noProof/>
        </w:rPr>
        <w:t>Pedestrian Movements</w:t>
      </w:r>
      <w:r>
        <w:rPr>
          <w:noProof/>
        </w:rPr>
        <w:tab/>
      </w:r>
      <w:r>
        <w:rPr>
          <w:noProof/>
        </w:rPr>
        <w:fldChar w:fldCharType="begin"/>
      </w:r>
      <w:r>
        <w:rPr>
          <w:noProof/>
        </w:rPr>
        <w:instrText xml:space="preserve"> PAGEREF _Toc444693399 \h </w:instrText>
      </w:r>
      <w:r>
        <w:rPr>
          <w:noProof/>
        </w:rPr>
      </w:r>
      <w:r>
        <w:rPr>
          <w:noProof/>
        </w:rPr>
        <w:fldChar w:fldCharType="separate"/>
      </w:r>
      <w:r w:rsidR="00EA45F1">
        <w:rPr>
          <w:noProof/>
        </w:rPr>
        <w:t>11</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G3.10.4</w:t>
      </w:r>
      <w:r>
        <w:rPr>
          <w:rFonts w:asciiTheme="minorHAnsi" w:eastAsiaTheme="minorEastAsia" w:hAnsiTheme="minorHAnsi" w:cstheme="minorBidi"/>
          <w:i w:val="0"/>
          <w:noProof/>
          <w:sz w:val="22"/>
          <w:szCs w:val="22"/>
          <w:lang w:eastAsia="en-AU"/>
        </w:rPr>
        <w:tab/>
      </w:r>
      <w:r w:rsidRPr="00362E1C">
        <w:rPr>
          <w:rFonts w:ascii="Gill Sans MT" w:hAnsi="Gill Sans MT"/>
          <w:noProof/>
        </w:rPr>
        <w:t>Devices</w:t>
      </w:r>
      <w:r>
        <w:rPr>
          <w:noProof/>
        </w:rPr>
        <w:tab/>
      </w:r>
      <w:r>
        <w:rPr>
          <w:noProof/>
        </w:rPr>
        <w:fldChar w:fldCharType="begin"/>
      </w:r>
      <w:r>
        <w:rPr>
          <w:noProof/>
        </w:rPr>
        <w:instrText xml:space="preserve"> PAGEREF _Toc444693400 \h </w:instrText>
      </w:r>
      <w:r>
        <w:rPr>
          <w:noProof/>
        </w:rPr>
      </w:r>
      <w:r>
        <w:rPr>
          <w:noProof/>
        </w:rPr>
        <w:fldChar w:fldCharType="separate"/>
      </w:r>
      <w:r w:rsidR="00EA45F1">
        <w:rPr>
          <w:noProof/>
        </w:rPr>
        <w:t>11</w:t>
      </w:r>
      <w:r>
        <w:rPr>
          <w:noProof/>
        </w:rPr>
        <w:fldChar w:fldCharType="end"/>
      </w:r>
    </w:p>
    <w:p w:rsidR="00797489" w:rsidRDefault="00797489">
      <w:pPr>
        <w:pStyle w:val="TOC3"/>
        <w:rPr>
          <w:rFonts w:asciiTheme="minorHAnsi" w:eastAsiaTheme="minorEastAsia" w:hAnsiTheme="minorHAnsi" w:cstheme="minorBidi"/>
          <w:i w:val="0"/>
          <w:noProof/>
          <w:sz w:val="22"/>
          <w:szCs w:val="22"/>
          <w:lang w:eastAsia="en-AU"/>
        </w:rPr>
      </w:pPr>
      <w:r w:rsidRPr="00362E1C">
        <w:rPr>
          <w:rFonts w:ascii="Gill Sans MT" w:hAnsi="Gill Sans MT"/>
          <w:noProof/>
        </w:rPr>
        <w:t>G3.10.4.1</w:t>
      </w:r>
      <w:r>
        <w:rPr>
          <w:rFonts w:asciiTheme="minorHAnsi" w:eastAsiaTheme="minorEastAsia" w:hAnsiTheme="minorHAnsi" w:cstheme="minorBidi"/>
          <w:i w:val="0"/>
          <w:noProof/>
          <w:sz w:val="22"/>
          <w:szCs w:val="22"/>
          <w:lang w:eastAsia="en-AU"/>
        </w:rPr>
        <w:tab/>
      </w:r>
      <w:r w:rsidRPr="00362E1C">
        <w:rPr>
          <w:rFonts w:ascii="Gill Sans MT" w:hAnsi="Gill Sans MT"/>
          <w:noProof/>
        </w:rPr>
        <w:t>Rotating Yellow Lamps</w:t>
      </w:r>
      <w:r>
        <w:rPr>
          <w:noProof/>
        </w:rPr>
        <w:tab/>
      </w:r>
      <w:r>
        <w:rPr>
          <w:noProof/>
        </w:rPr>
        <w:fldChar w:fldCharType="begin"/>
      </w:r>
      <w:r>
        <w:rPr>
          <w:noProof/>
        </w:rPr>
        <w:instrText xml:space="preserve"> PAGEREF _Toc444693401 \h </w:instrText>
      </w:r>
      <w:r>
        <w:rPr>
          <w:noProof/>
        </w:rPr>
      </w:r>
      <w:r>
        <w:rPr>
          <w:noProof/>
        </w:rPr>
        <w:fldChar w:fldCharType="separate"/>
      </w:r>
      <w:r w:rsidR="00EA45F1">
        <w:rPr>
          <w:noProof/>
        </w:rPr>
        <w:t>11</w:t>
      </w:r>
      <w:r>
        <w:rPr>
          <w:noProof/>
        </w:rPr>
        <w:fldChar w:fldCharType="end"/>
      </w:r>
    </w:p>
    <w:p w:rsidR="00797489" w:rsidRDefault="00797489">
      <w:pPr>
        <w:pStyle w:val="TOC3"/>
        <w:rPr>
          <w:rFonts w:asciiTheme="minorHAnsi" w:eastAsiaTheme="minorEastAsia" w:hAnsiTheme="minorHAnsi" w:cstheme="minorBidi"/>
          <w:i w:val="0"/>
          <w:noProof/>
          <w:sz w:val="22"/>
          <w:szCs w:val="22"/>
          <w:lang w:eastAsia="en-AU"/>
        </w:rPr>
      </w:pPr>
      <w:r w:rsidRPr="00362E1C">
        <w:rPr>
          <w:rFonts w:ascii="Gill Sans MT" w:hAnsi="Gill Sans MT"/>
          <w:noProof/>
        </w:rPr>
        <w:t>G3.10.4.2</w:t>
      </w:r>
      <w:r>
        <w:rPr>
          <w:rFonts w:asciiTheme="minorHAnsi" w:eastAsiaTheme="minorEastAsia" w:hAnsiTheme="minorHAnsi" w:cstheme="minorBidi"/>
          <w:i w:val="0"/>
          <w:noProof/>
          <w:sz w:val="22"/>
          <w:szCs w:val="22"/>
          <w:lang w:eastAsia="en-AU"/>
        </w:rPr>
        <w:tab/>
      </w:r>
      <w:r w:rsidRPr="00362E1C">
        <w:rPr>
          <w:rFonts w:ascii="Gill Sans MT" w:hAnsi="Gill Sans MT"/>
          <w:noProof/>
        </w:rPr>
        <w:t>Fixed Multi Message Signs</w:t>
      </w:r>
      <w:r>
        <w:rPr>
          <w:noProof/>
        </w:rPr>
        <w:tab/>
      </w:r>
      <w:r>
        <w:rPr>
          <w:noProof/>
        </w:rPr>
        <w:fldChar w:fldCharType="begin"/>
      </w:r>
      <w:r>
        <w:rPr>
          <w:noProof/>
        </w:rPr>
        <w:instrText xml:space="preserve"> PAGEREF _Toc444693402 \h </w:instrText>
      </w:r>
      <w:r>
        <w:rPr>
          <w:noProof/>
        </w:rPr>
      </w:r>
      <w:r>
        <w:rPr>
          <w:noProof/>
        </w:rPr>
        <w:fldChar w:fldCharType="separate"/>
      </w:r>
      <w:r w:rsidR="00EA45F1">
        <w:rPr>
          <w:noProof/>
        </w:rPr>
        <w:t>11</w:t>
      </w:r>
      <w:r>
        <w:rPr>
          <w:noProof/>
        </w:rPr>
        <w:fldChar w:fldCharType="end"/>
      </w:r>
    </w:p>
    <w:p w:rsidR="00797489" w:rsidRDefault="00797489">
      <w:pPr>
        <w:pStyle w:val="TOC3"/>
        <w:rPr>
          <w:rFonts w:asciiTheme="minorHAnsi" w:eastAsiaTheme="minorEastAsia" w:hAnsiTheme="minorHAnsi" w:cstheme="minorBidi"/>
          <w:i w:val="0"/>
          <w:noProof/>
          <w:sz w:val="22"/>
          <w:szCs w:val="22"/>
          <w:lang w:eastAsia="en-AU"/>
        </w:rPr>
      </w:pPr>
      <w:r w:rsidRPr="00362E1C">
        <w:rPr>
          <w:rFonts w:ascii="Gill Sans MT" w:hAnsi="Gill Sans MT"/>
          <w:noProof/>
        </w:rPr>
        <w:t>G3.10.4.3</w:t>
      </w:r>
      <w:r>
        <w:rPr>
          <w:rFonts w:asciiTheme="minorHAnsi" w:eastAsiaTheme="minorEastAsia" w:hAnsiTheme="minorHAnsi" w:cstheme="minorBidi"/>
          <w:i w:val="0"/>
          <w:noProof/>
          <w:sz w:val="22"/>
          <w:szCs w:val="22"/>
          <w:lang w:eastAsia="en-AU"/>
        </w:rPr>
        <w:tab/>
      </w:r>
      <w:r w:rsidRPr="00362E1C">
        <w:rPr>
          <w:rFonts w:ascii="Gill Sans MT" w:hAnsi="Gill Sans MT"/>
          <w:noProof/>
        </w:rPr>
        <w:t>Delineation of the Traffic Path</w:t>
      </w:r>
      <w:r>
        <w:rPr>
          <w:noProof/>
        </w:rPr>
        <w:tab/>
      </w:r>
      <w:r>
        <w:rPr>
          <w:noProof/>
        </w:rPr>
        <w:fldChar w:fldCharType="begin"/>
      </w:r>
      <w:r>
        <w:rPr>
          <w:noProof/>
        </w:rPr>
        <w:instrText xml:space="preserve"> PAGEREF _Toc444693403 \h </w:instrText>
      </w:r>
      <w:r>
        <w:rPr>
          <w:noProof/>
        </w:rPr>
      </w:r>
      <w:r>
        <w:rPr>
          <w:noProof/>
        </w:rPr>
        <w:fldChar w:fldCharType="separate"/>
      </w:r>
      <w:r w:rsidR="00EA45F1">
        <w:rPr>
          <w:noProof/>
        </w:rPr>
        <w:t>11</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G3.11</w:t>
      </w:r>
      <w:r>
        <w:rPr>
          <w:rFonts w:asciiTheme="minorHAnsi" w:eastAsiaTheme="minorEastAsia" w:hAnsiTheme="minorHAnsi" w:cstheme="minorBidi"/>
          <w:caps w:val="0"/>
          <w:noProof/>
          <w:szCs w:val="22"/>
          <w:lang w:eastAsia="en-AU"/>
        </w:rPr>
        <w:tab/>
      </w:r>
      <w:r w:rsidRPr="00362E1C">
        <w:rPr>
          <w:rFonts w:ascii="Gill Sans MT" w:hAnsi="Gill Sans MT"/>
          <w:noProof/>
        </w:rPr>
        <w:t>TEMPORARY ROAD SAFETY BARRIER SYSTEMS</w:t>
      </w:r>
      <w:r>
        <w:rPr>
          <w:noProof/>
        </w:rPr>
        <w:tab/>
      </w:r>
      <w:r>
        <w:rPr>
          <w:noProof/>
        </w:rPr>
        <w:fldChar w:fldCharType="begin"/>
      </w:r>
      <w:r>
        <w:rPr>
          <w:noProof/>
        </w:rPr>
        <w:instrText xml:space="preserve"> PAGEREF _Toc444693404 \h </w:instrText>
      </w:r>
      <w:r>
        <w:rPr>
          <w:noProof/>
        </w:rPr>
      </w:r>
      <w:r>
        <w:rPr>
          <w:noProof/>
        </w:rPr>
        <w:fldChar w:fldCharType="separate"/>
      </w:r>
      <w:r w:rsidR="00EA45F1">
        <w:rPr>
          <w:noProof/>
        </w:rPr>
        <w:t>11</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G3.11.1</w:t>
      </w:r>
      <w:r>
        <w:rPr>
          <w:rFonts w:asciiTheme="minorHAnsi" w:eastAsiaTheme="minorEastAsia" w:hAnsiTheme="minorHAnsi" w:cstheme="minorBidi"/>
          <w:i w:val="0"/>
          <w:noProof/>
          <w:sz w:val="22"/>
          <w:szCs w:val="22"/>
          <w:lang w:eastAsia="en-AU"/>
        </w:rPr>
        <w:tab/>
      </w:r>
      <w:r w:rsidRPr="00362E1C">
        <w:rPr>
          <w:rFonts w:ascii="Gill Sans MT" w:hAnsi="Gill Sans MT"/>
          <w:noProof/>
        </w:rPr>
        <w:t>General</w:t>
      </w:r>
      <w:r>
        <w:rPr>
          <w:noProof/>
        </w:rPr>
        <w:tab/>
      </w:r>
      <w:r>
        <w:rPr>
          <w:noProof/>
        </w:rPr>
        <w:fldChar w:fldCharType="begin"/>
      </w:r>
      <w:r>
        <w:rPr>
          <w:noProof/>
        </w:rPr>
        <w:instrText xml:space="preserve"> PAGEREF _Toc444693405 \h </w:instrText>
      </w:r>
      <w:r>
        <w:rPr>
          <w:noProof/>
        </w:rPr>
      </w:r>
      <w:r>
        <w:rPr>
          <w:noProof/>
        </w:rPr>
        <w:fldChar w:fldCharType="separate"/>
      </w:r>
      <w:r w:rsidR="00EA45F1">
        <w:rPr>
          <w:noProof/>
        </w:rPr>
        <w:t>11</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G3.11.2</w:t>
      </w:r>
      <w:r>
        <w:rPr>
          <w:rFonts w:asciiTheme="minorHAnsi" w:eastAsiaTheme="minorEastAsia" w:hAnsiTheme="minorHAnsi" w:cstheme="minorBidi"/>
          <w:i w:val="0"/>
          <w:noProof/>
          <w:sz w:val="22"/>
          <w:szCs w:val="22"/>
          <w:lang w:eastAsia="en-AU"/>
        </w:rPr>
        <w:tab/>
      </w:r>
      <w:r w:rsidRPr="00362E1C">
        <w:rPr>
          <w:rFonts w:ascii="Gill Sans MT" w:hAnsi="Gill Sans MT"/>
          <w:noProof/>
        </w:rPr>
        <w:t>Types of Safety Barriers</w:t>
      </w:r>
      <w:r>
        <w:rPr>
          <w:noProof/>
        </w:rPr>
        <w:tab/>
      </w:r>
      <w:r>
        <w:rPr>
          <w:noProof/>
        </w:rPr>
        <w:fldChar w:fldCharType="begin"/>
      </w:r>
      <w:r>
        <w:rPr>
          <w:noProof/>
        </w:rPr>
        <w:instrText xml:space="preserve"> PAGEREF _Toc444693406 \h </w:instrText>
      </w:r>
      <w:r>
        <w:rPr>
          <w:noProof/>
        </w:rPr>
      </w:r>
      <w:r>
        <w:rPr>
          <w:noProof/>
        </w:rPr>
        <w:fldChar w:fldCharType="separate"/>
      </w:r>
      <w:r w:rsidR="00EA45F1">
        <w:rPr>
          <w:noProof/>
        </w:rPr>
        <w:t>11</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G3.11.3</w:t>
      </w:r>
      <w:r>
        <w:rPr>
          <w:rFonts w:asciiTheme="minorHAnsi" w:eastAsiaTheme="minorEastAsia" w:hAnsiTheme="minorHAnsi" w:cstheme="minorBidi"/>
          <w:i w:val="0"/>
          <w:noProof/>
          <w:sz w:val="22"/>
          <w:szCs w:val="22"/>
          <w:lang w:eastAsia="en-AU"/>
        </w:rPr>
        <w:tab/>
      </w:r>
      <w:r w:rsidRPr="00362E1C">
        <w:rPr>
          <w:rFonts w:ascii="Gill Sans MT" w:hAnsi="Gill Sans MT"/>
          <w:noProof/>
        </w:rPr>
        <w:t>Safety Barrier Clearance</w:t>
      </w:r>
      <w:r>
        <w:rPr>
          <w:noProof/>
        </w:rPr>
        <w:tab/>
      </w:r>
      <w:r>
        <w:rPr>
          <w:noProof/>
        </w:rPr>
        <w:fldChar w:fldCharType="begin"/>
      </w:r>
      <w:r>
        <w:rPr>
          <w:noProof/>
        </w:rPr>
        <w:instrText xml:space="preserve"> PAGEREF _Toc444693407 \h </w:instrText>
      </w:r>
      <w:r>
        <w:rPr>
          <w:noProof/>
        </w:rPr>
      </w:r>
      <w:r>
        <w:rPr>
          <w:noProof/>
        </w:rPr>
        <w:fldChar w:fldCharType="separate"/>
      </w:r>
      <w:r w:rsidR="00EA45F1">
        <w:rPr>
          <w:noProof/>
        </w:rPr>
        <w:t>12</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G3.11.4</w:t>
      </w:r>
      <w:r>
        <w:rPr>
          <w:rFonts w:asciiTheme="minorHAnsi" w:eastAsiaTheme="minorEastAsia" w:hAnsiTheme="minorHAnsi" w:cstheme="minorBidi"/>
          <w:i w:val="0"/>
          <w:noProof/>
          <w:sz w:val="22"/>
          <w:szCs w:val="22"/>
          <w:lang w:eastAsia="en-AU"/>
        </w:rPr>
        <w:tab/>
      </w:r>
      <w:r w:rsidRPr="00362E1C">
        <w:rPr>
          <w:rFonts w:ascii="Gill Sans MT" w:hAnsi="Gill Sans MT"/>
          <w:noProof/>
        </w:rPr>
        <w:t>Working Behind Barriers</w:t>
      </w:r>
      <w:r>
        <w:rPr>
          <w:noProof/>
        </w:rPr>
        <w:tab/>
      </w:r>
      <w:r>
        <w:rPr>
          <w:noProof/>
        </w:rPr>
        <w:fldChar w:fldCharType="begin"/>
      </w:r>
      <w:r>
        <w:rPr>
          <w:noProof/>
        </w:rPr>
        <w:instrText xml:space="preserve"> PAGEREF _Toc444693408 \h </w:instrText>
      </w:r>
      <w:r>
        <w:rPr>
          <w:noProof/>
        </w:rPr>
      </w:r>
      <w:r>
        <w:rPr>
          <w:noProof/>
        </w:rPr>
        <w:fldChar w:fldCharType="separate"/>
      </w:r>
      <w:r w:rsidR="00EA45F1">
        <w:rPr>
          <w:noProof/>
        </w:rPr>
        <w:t>13</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G3.11.5</w:t>
      </w:r>
      <w:r>
        <w:rPr>
          <w:rFonts w:asciiTheme="minorHAnsi" w:eastAsiaTheme="minorEastAsia" w:hAnsiTheme="minorHAnsi" w:cstheme="minorBidi"/>
          <w:i w:val="0"/>
          <w:noProof/>
          <w:sz w:val="22"/>
          <w:szCs w:val="22"/>
          <w:lang w:eastAsia="en-AU"/>
        </w:rPr>
        <w:tab/>
      </w:r>
      <w:r w:rsidRPr="00362E1C">
        <w:rPr>
          <w:rFonts w:ascii="Gill Sans MT" w:hAnsi="Gill Sans MT"/>
          <w:noProof/>
        </w:rPr>
        <w:t>On Site Storage</w:t>
      </w:r>
      <w:r>
        <w:rPr>
          <w:noProof/>
        </w:rPr>
        <w:tab/>
      </w:r>
      <w:r>
        <w:rPr>
          <w:noProof/>
        </w:rPr>
        <w:fldChar w:fldCharType="begin"/>
      </w:r>
      <w:r>
        <w:rPr>
          <w:noProof/>
        </w:rPr>
        <w:instrText xml:space="preserve"> PAGEREF _Toc444693409 \h </w:instrText>
      </w:r>
      <w:r>
        <w:rPr>
          <w:noProof/>
        </w:rPr>
      </w:r>
      <w:r>
        <w:rPr>
          <w:noProof/>
        </w:rPr>
        <w:fldChar w:fldCharType="separate"/>
      </w:r>
      <w:r w:rsidR="00EA45F1">
        <w:rPr>
          <w:noProof/>
        </w:rPr>
        <w:t>13</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G3.12</w:t>
      </w:r>
      <w:r>
        <w:rPr>
          <w:rFonts w:asciiTheme="minorHAnsi" w:eastAsiaTheme="minorEastAsia" w:hAnsiTheme="minorHAnsi" w:cstheme="minorBidi"/>
          <w:caps w:val="0"/>
          <w:noProof/>
          <w:szCs w:val="22"/>
          <w:lang w:eastAsia="en-AU"/>
        </w:rPr>
        <w:tab/>
      </w:r>
      <w:r w:rsidRPr="00362E1C">
        <w:rPr>
          <w:rFonts w:ascii="Gill Sans MT" w:hAnsi="Gill Sans MT"/>
          <w:noProof/>
        </w:rPr>
        <w:t>TEMPORARY BARRIER END TREATMENTS</w:t>
      </w:r>
      <w:r>
        <w:rPr>
          <w:noProof/>
        </w:rPr>
        <w:tab/>
      </w:r>
      <w:r>
        <w:rPr>
          <w:noProof/>
        </w:rPr>
        <w:fldChar w:fldCharType="begin"/>
      </w:r>
      <w:r>
        <w:rPr>
          <w:noProof/>
        </w:rPr>
        <w:instrText xml:space="preserve"> PAGEREF _Toc444693410 \h </w:instrText>
      </w:r>
      <w:r>
        <w:rPr>
          <w:noProof/>
        </w:rPr>
      </w:r>
      <w:r>
        <w:rPr>
          <w:noProof/>
        </w:rPr>
        <w:fldChar w:fldCharType="separate"/>
      </w:r>
      <w:r w:rsidR="00EA45F1">
        <w:rPr>
          <w:noProof/>
        </w:rPr>
        <w:t>13</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G3.13</w:t>
      </w:r>
      <w:r>
        <w:rPr>
          <w:rFonts w:asciiTheme="minorHAnsi" w:eastAsiaTheme="minorEastAsia" w:hAnsiTheme="minorHAnsi" w:cstheme="minorBidi"/>
          <w:caps w:val="0"/>
          <w:noProof/>
          <w:szCs w:val="22"/>
          <w:lang w:eastAsia="en-AU"/>
        </w:rPr>
        <w:tab/>
      </w:r>
      <w:r w:rsidRPr="00362E1C">
        <w:rPr>
          <w:rFonts w:ascii="Gill Sans MT" w:hAnsi="Gill Sans MT"/>
          <w:noProof/>
        </w:rPr>
        <w:t>TEMPORARY ROAD LIGHTING</w:t>
      </w:r>
      <w:r>
        <w:rPr>
          <w:noProof/>
        </w:rPr>
        <w:tab/>
      </w:r>
      <w:r>
        <w:rPr>
          <w:noProof/>
        </w:rPr>
        <w:fldChar w:fldCharType="begin"/>
      </w:r>
      <w:r>
        <w:rPr>
          <w:noProof/>
        </w:rPr>
        <w:instrText xml:space="preserve"> PAGEREF _Toc444693411 \h </w:instrText>
      </w:r>
      <w:r>
        <w:rPr>
          <w:noProof/>
        </w:rPr>
      </w:r>
      <w:r>
        <w:rPr>
          <w:noProof/>
        </w:rPr>
        <w:fldChar w:fldCharType="separate"/>
      </w:r>
      <w:r w:rsidR="00EA45F1">
        <w:rPr>
          <w:noProof/>
        </w:rPr>
        <w:t>13</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G3.13.1</w:t>
      </w:r>
      <w:r>
        <w:rPr>
          <w:rFonts w:asciiTheme="minorHAnsi" w:eastAsiaTheme="minorEastAsia" w:hAnsiTheme="minorHAnsi" w:cstheme="minorBidi"/>
          <w:i w:val="0"/>
          <w:noProof/>
          <w:sz w:val="22"/>
          <w:szCs w:val="22"/>
          <w:lang w:eastAsia="en-AU"/>
        </w:rPr>
        <w:tab/>
      </w:r>
      <w:r w:rsidRPr="00362E1C">
        <w:rPr>
          <w:rFonts w:ascii="Gill Sans MT" w:hAnsi="Gill Sans MT"/>
          <w:noProof/>
        </w:rPr>
        <w:t>Provision of Temporary Lighting</w:t>
      </w:r>
      <w:r>
        <w:rPr>
          <w:noProof/>
        </w:rPr>
        <w:tab/>
      </w:r>
      <w:r>
        <w:rPr>
          <w:noProof/>
        </w:rPr>
        <w:fldChar w:fldCharType="begin"/>
      </w:r>
      <w:r>
        <w:rPr>
          <w:noProof/>
        </w:rPr>
        <w:instrText xml:space="preserve"> PAGEREF _Toc444693412 \h </w:instrText>
      </w:r>
      <w:r>
        <w:rPr>
          <w:noProof/>
        </w:rPr>
      </w:r>
      <w:r>
        <w:rPr>
          <w:noProof/>
        </w:rPr>
        <w:fldChar w:fldCharType="separate"/>
      </w:r>
      <w:r w:rsidR="00EA45F1">
        <w:rPr>
          <w:noProof/>
        </w:rPr>
        <w:t>13</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G3.13.2</w:t>
      </w:r>
      <w:r>
        <w:rPr>
          <w:rFonts w:asciiTheme="minorHAnsi" w:eastAsiaTheme="minorEastAsia" w:hAnsiTheme="minorHAnsi" w:cstheme="minorBidi"/>
          <w:i w:val="0"/>
          <w:noProof/>
          <w:sz w:val="22"/>
          <w:szCs w:val="22"/>
          <w:lang w:eastAsia="en-AU"/>
        </w:rPr>
        <w:tab/>
      </w:r>
      <w:r w:rsidRPr="00362E1C">
        <w:rPr>
          <w:rFonts w:ascii="Gill Sans MT" w:hAnsi="Gill Sans MT"/>
          <w:noProof/>
        </w:rPr>
        <w:t>Installation</w:t>
      </w:r>
      <w:r>
        <w:rPr>
          <w:noProof/>
        </w:rPr>
        <w:tab/>
      </w:r>
      <w:r>
        <w:rPr>
          <w:noProof/>
        </w:rPr>
        <w:fldChar w:fldCharType="begin"/>
      </w:r>
      <w:r>
        <w:rPr>
          <w:noProof/>
        </w:rPr>
        <w:instrText xml:space="preserve"> PAGEREF _Toc444693413 \h </w:instrText>
      </w:r>
      <w:r>
        <w:rPr>
          <w:noProof/>
        </w:rPr>
      </w:r>
      <w:r>
        <w:rPr>
          <w:noProof/>
        </w:rPr>
        <w:fldChar w:fldCharType="separate"/>
      </w:r>
      <w:r w:rsidR="00EA45F1">
        <w:rPr>
          <w:noProof/>
        </w:rPr>
        <w:t>13</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G3.14</w:t>
      </w:r>
      <w:r>
        <w:rPr>
          <w:rFonts w:asciiTheme="minorHAnsi" w:eastAsiaTheme="minorEastAsia" w:hAnsiTheme="minorHAnsi" w:cstheme="minorBidi"/>
          <w:caps w:val="0"/>
          <w:noProof/>
          <w:szCs w:val="22"/>
          <w:lang w:eastAsia="en-AU"/>
        </w:rPr>
        <w:tab/>
      </w:r>
      <w:r w:rsidRPr="00362E1C">
        <w:rPr>
          <w:rFonts w:ascii="Gill Sans MT" w:hAnsi="Gill Sans MT"/>
          <w:noProof/>
        </w:rPr>
        <w:t>PERFORMANCE REQUIREMENTS</w:t>
      </w:r>
      <w:r>
        <w:rPr>
          <w:noProof/>
        </w:rPr>
        <w:tab/>
      </w:r>
      <w:r>
        <w:rPr>
          <w:noProof/>
        </w:rPr>
        <w:fldChar w:fldCharType="begin"/>
      </w:r>
      <w:r>
        <w:rPr>
          <w:noProof/>
        </w:rPr>
        <w:instrText xml:space="preserve"> PAGEREF _Toc444693414 \h </w:instrText>
      </w:r>
      <w:r>
        <w:rPr>
          <w:noProof/>
        </w:rPr>
      </w:r>
      <w:r>
        <w:rPr>
          <w:noProof/>
        </w:rPr>
        <w:fldChar w:fldCharType="separate"/>
      </w:r>
      <w:r w:rsidR="00EA45F1">
        <w:rPr>
          <w:noProof/>
        </w:rPr>
        <w:t>13</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G3.14.1</w:t>
      </w:r>
      <w:r>
        <w:rPr>
          <w:rFonts w:asciiTheme="minorHAnsi" w:eastAsiaTheme="minorEastAsia" w:hAnsiTheme="minorHAnsi" w:cstheme="minorBidi"/>
          <w:i w:val="0"/>
          <w:noProof/>
          <w:sz w:val="22"/>
          <w:szCs w:val="22"/>
          <w:lang w:eastAsia="en-AU"/>
        </w:rPr>
        <w:tab/>
      </w:r>
      <w:r w:rsidRPr="00362E1C">
        <w:rPr>
          <w:rFonts w:ascii="Gill Sans MT" w:hAnsi="Gill Sans MT"/>
          <w:noProof/>
        </w:rPr>
        <w:t>General</w:t>
      </w:r>
      <w:r>
        <w:rPr>
          <w:noProof/>
        </w:rPr>
        <w:tab/>
      </w:r>
      <w:r>
        <w:rPr>
          <w:noProof/>
        </w:rPr>
        <w:fldChar w:fldCharType="begin"/>
      </w:r>
      <w:r>
        <w:rPr>
          <w:noProof/>
        </w:rPr>
        <w:instrText xml:space="preserve"> PAGEREF _Toc444693415 \h </w:instrText>
      </w:r>
      <w:r>
        <w:rPr>
          <w:noProof/>
        </w:rPr>
      </w:r>
      <w:r>
        <w:rPr>
          <w:noProof/>
        </w:rPr>
        <w:fldChar w:fldCharType="separate"/>
      </w:r>
      <w:r w:rsidR="00EA45F1">
        <w:rPr>
          <w:noProof/>
        </w:rPr>
        <w:t>13</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G3.14.2</w:t>
      </w:r>
      <w:r>
        <w:rPr>
          <w:rFonts w:asciiTheme="minorHAnsi" w:eastAsiaTheme="minorEastAsia" w:hAnsiTheme="minorHAnsi" w:cstheme="minorBidi"/>
          <w:i w:val="0"/>
          <w:noProof/>
          <w:sz w:val="22"/>
          <w:szCs w:val="22"/>
          <w:lang w:eastAsia="en-AU"/>
        </w:rPr>
        <w:tab/>
      </w:r>
      <w:r w:rsidRPr="00362E1C">
        <w:rPr>
          <w:rFonts w:ascii="Gill Sans MT" w:hAnsi="Gill Sans MT"/>
          <w:noProof/>
        </w:rPr>
        <w:t>Long Term and Bituminous Surfacing Work Sites</w:t>
      </w:r>
      <w:r>
        <w:rPr>
          <w:noProof/>
        </w:rPr>
        <w:tab/>
      </w:r>
      <w:r>
        <w:rPr>
          <w:noProof/>
        </w:rPr>
        <w:fldChar w:fldCharType="begin"/>
      </w:r>
      <w:r>
        <w:rPr>
          <w:noProof/>
        </w:rPr>
        <w:instrText xml:space="preserve"> PAGEREF _Toc444693416 \h </w:instrText>
      </w:r>
      <w:r>
        <w:rPr>
          <w:noProof/>
        </w:rPr>
      </w:r>
      <w:r>
        <w:rPr>
          <w:noProof/>
        </w:rPr>
        <w:fldChar w:fldCharType="separate"/>
      </w:r>
      <w:r w:rsidR="00EA45F1">
        <w:rPr>
          <w:noProof/>
        </w:rPr>
        <w:t>13</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G3.14.3.</w:t>
      </w:r>
      <w:r>
        <w:rPr>
          <w:rFonts w:asciiTheme="minorHAnsi" w:eastAsiaTheme="minorEastAsia" w:hAnsiTheme="minorHAnsi" w:cstheme="minorBidi"/>
          <w:i w:val="0"/>
          <w:noProof/>
          <w:sz w:val="22"/>
          <w:szCs w:val="22"/>
          <w:lang w:eastAsia="en-AU"/>
        </w:rPr>
        <w:tab/>
      </w:r>
      <w:r w:rsidRPr="00362E1C">
        <w:rPr>
          <w:rFonts w:ascii="Gill Sans MT" w:hAnsi="Gill Sans MT"/>
          <w:noProof/>
        </w:rPr>
        <w:t>Non-conformances</w:t>
      </w:r>
      <w:r>
        <w:rPr>
          <w:noProof/>
        </w:rPr>
        <w:tab/>
      </w:r>
      <w:r>
        <w:rPr>
          <w:noProof/>
        </w:rPr>
        <w:fldChar w:fldCharType="begin"/>
      </w:r>
      <w:r>
        <w:rPr>
          <w:noProof/>
        </w:rPr>
        <w:instrText xml:space="preserve"> PAGEREF _Toc444693417 \h </w:instrText>
      </w:r>
      <w:r>
        <w:rPr>
          <w:noProof/>
        </w:rPr>
      </w:r>
      <w:r>
        <w:rPr>
          <w:noProof/>
        </w:rPr>
        <w:fldChar w:fldCharType="separate"/>
      </w:r>
      <w:r w:rsidR="00EA45F1">
        <w:rPr>
          <w:noProof/>
        </w:rPr>
        <w:t>14</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G3.15</w:t>
      </w:r>
      <w:r>
        <w:rPr>
          <w:rFonts w:asciiTheme="minorHAnsi" w:eastAsiaTheme="minorEastAsia" w:hAnsiTheme="minorHAnsi" w:cstheme="minorBidi"/>
          <w:caps w:val="0"/>
          <w:noProof/>
          <w:szCs w:val="22"/>
          <w:lang w:eastAsia="en-AU"/>
        </w:rPr>
        <w:tab/>
      </w:r>
      <w:r w:rsidRPr="00362E1C">
        <w:rPr>
          <w:rFonts w:ascii="Gill Sans MT" w:hAnsi="Gill Sans MT"/>
          <w:noProof/>
        </w:rPr>
        <w:t>RECORDS</w:t>
      </w:r>
      <w:r>
        <w:rPr>
          <w:noProof/>
        </w:rPr>
        <w:tab/>
      </w:r>
      <w:r>
        <w:rPr>
          <w:noProof/>
        </w:rPr>
        <w:fldChar w:fldCharType="begin"/>
      </w:r>
      <w:r>
        <w:rPr>
          <w:noProof/>
        </w:rPr>
        <w:instrText xml:space="preserve"> PAGEREF _Toc444693418 \h </w:instrText>
      </w:r>
      <w:r>
        <w:rPr>
          <w:noProof/>
        </w:rPr>
      </w:r>
      <w:r>
        <w:rPr>
          <w:noProof/>
        </w:rPr>
        <w:fldChar w:fldCharType="separate"/>
      </w:r>
      <w:r w:rsidR="00EA45F1">
        <w:rPr>
          <w:noProof/>
        </w:rPr>
        <w:t>14</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G3.16</w:t>
      </w:r>
      <w:r>
        <w:rPr>
          <w:rFonts w:asciiTheme="minorHAnsi" w:eastAsiaTheme="minorEastAsia" w:hAnsiTheme="minorHAnsi" w:cstheme="minorBidi"/>
          <w:caps w:val="0"/>
          <w:noProof/>
          <w:szCs w:val="22"/>
          <w:lang w:eastAsia="en-AU"/>
        </w:rPr>
        <w:tab/>
      </w:r>
      <w:r w:rsidRPr="00362E1C">
        <w:rPr>
          <w:rFonts w:ascii="Gill Sans MT" w:hAnsi="Gill Sans MT"/>
          <w:noProof/>
        </w:rPr>
        <w:t>PAYMENT</w:t>
      </w:r>
      <w:r>
        <w:rPr>
          <w:noProof/>
        </w:rPr>
        <w:tab/>
      </w:r>
      <w:r>
        <w:rPr>
          <w:noProof/>
        </w:rPr>
        <w:fldChar w:fldCharType="begin"/>
      </w:r>
      <w:r>
        <w:rPr>
          <w:noProof/>
        </w:rPr>
        <w:instrText xml:space="preserve"> PAGEREF _Toc444693419 \h </w:instrText>
      </w:r>
      <w:r>
        <w:rPr>
          <w:noProof/>
        </w:rPr>
      </w:r>
      <w:r>
        <w:rPr>
          <w:noProof/>
        </w:rPr>
        <w:fldChar w:fldCharType="separate"/>
      </w:r>
      <w:r w:rsidR="00EA45F1">
        <w:rPr>
          <w:noProof/>
        </w:rPr>
        <w:t>14</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G3.16.1</w:t>
      </w:r>
      <w:r>
        <w:rPr>
          <w:rFonts w:asciiTheme="minorHAnsi" w:eastAsiaTheme="minorEastAsia" w:hAnsiTheme="minorHAnsi" w:cstheme="minorBidi"/>
          <w:i w:val="0"/>
          <w:noProof/>
          <w:sz w:val="22"/>
          <w:szCs w:val="22"/>
          <w:lang w:eastAsia="en-AU"/>
        </w:rPr>
        <w:tab/>
      </w:r>
      <w:r w:rsidRPr="00362E1C">
        <w:rPr>
          <w:rFonts w:ascii="Gill Sans MT" w:hAnsi="Gill Sans MT"/>
          <w:noProof/>
        </w:rPr>
        <w:t>General</w:t>
      </w:r>
      <w:r>
        <w:rPr>
          <w:noProof/>
        </w:rPr>
        <w:tab/>
      </w:r>
      <w:r>
        <w:rPr>
          <w:noProof/>
        </w:rPr>
        <w:fldChar w:fldCharType="begin"/>
      </w:r>
      <w:r>
        <w:rPr>
          <w:noProof/>
        </w:rPr>
        <w:instrText xml:space="preserve"> PAGEREF _Toc444693420 \h </w:instrText>
      </w:r>
      <w:r>
        <w:rPr>
          <w:noProof/>
        </w:rPr>
      </w:r>
      <w:r>
        <w:rPr>
          <w:noProof/>
        </w:rPr>
        <w:fldChar w:fldCharType="separate"/>
      </w:r>
      <w:r w:rsidR="00EA45F1">
        <w:rPr>
          <w:noProof/>
        </w:rPr>
        <w:t>14</w:t>
      </w:r>
      <w:r>
        <w:rPr>
          <w:noProof/>
        </w:rPr>
        <w:fldChar w:fldCharType="end"/>
      </w:r>
    </w:p>
    <w:p w:rsidR="00797489" w:rsidRDefault="00797489">
      <w:pPr>
        <w:pStyle w:val="TOC2"/>
        <w:rPr>
          <w:rFonts w:asciiTheme="minorHAnsi" w:eastAsiaTheme="minorEastAsia" w:hAnsiTheme="minorHAnsi" w:cstheme="minorBidi"/>
          <w:i w:val="0"/>
          <w:noProof/>
          <w:sz w:val="22"/>
          <w:szCs w:val="22"/>
          <w:lang w:eastAsia="en-AU"/>
        </w:rPr>
      </w:pPr>
      <w:r w:rsidRPr="00362E1C">
        <w:rPr>
          <w:rFonts w:ascii="Gill Sans MT" w:hAnsi="Gill Sans MT"/>
          <w:noProof/>
        </w:rPr>
        <w:t>G3.16.2</w:t>
      </w:r>
      <w:r>
        <w:rPr>
          <w:rFonts w:asciiTheme="minorHAnsi" w:eastAsiaTheme="minorEastAsia" w:hAnsiTheme="minorHAnsi" w:cstheme="minorBidi"/>
          <w:i w:val="0"/>
          <w:noProof/>
          <w:sz w:val="22"/>
          <w:szCs w:val="22"/>
          <w:lang w:eastAsia="en-AU"/>
        </w:rPr>
        <w:tab/>
      </w:r>
      <w:r w:rsidRPr="00362E1C">
        <w:rPr>
          <w:rFonts w:ascii="Gill Sans MT" w:hAnsi="Gill Sans MT"/>
          <w:noProof/>
        </w:rPr>
        <w:t>Payment for Side Tracks</w:t>
      </w:r>
      <w:r>
        <w:rPr>
          <w:noProof/>
        </w:rPr>
        <w:tab/>
      </w:r>
      <w:r>
        <w:rPr>
          <w:noProof/>
        </w:rPr>
        <w:fldChar w:fldCharType="begin"/>
      </w:r>
      <w:r>
        <w:rPr>
          <w:noProof/>
        </w:rPr>
        <w:instrText xml:space="preserve"> PAGEREF _Toc444693421 \h </w:instrText>
      </w:r>
      <w:r>
        <w:rPr>
          <w:noProof/>
        </w:rPr>
      </w:r>
      <w:r>
        <w:rPr>
          <w:noProof/>
        </w:rPr>
        <w:fldChar w:fldCharType="separate"/>
      </w:r>
      <w:r w:rsidR="00EA45F1">
        <w:rPr>
          <w:noProof/>
        </w:rPr>
        <w:t>14</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G3.17</w:t>
      </w:r>
      <w:r>
        <w:rPr>
          <w:rFonts w:asciiTheme="minorHAnsi" w:eastAsiaTheme="minorEastAsia" w:hAnsiTheme="minorHAnsi" w:cstheme="minorBidi"/>
          <w:caps w:val="0"/>
          <w:noProof/>
          <w:szCs w:val="22"/>
          <w:lang w:eastAsia="en-AU"/>
        </w:rPr>
        <w:tab/>
      </w:r>
      <w:r w:rsidRPr="00362E1C">
        <w:rPr>
          <w:rFonts w:ascii="Gill Sans MT" w:hAnsi="Gill Sans MT"/>
          <w:noProof/>
        </w:rPr>
        <w:t>HOLD POINTS</w:t>
      </w:r>
      <w:r>
        <w:rPr>
          <w:noProof/>
        </w:rPr>
        <w:tab/>
      </w:r>
      <w:r>
        <w:rPr>
          <w:noProof/>
        </w:rPr>
        <w:fldChar w:fldCharType="begin"/>
      </w:r>
      <w:r>
        <w:rPr>
          <w:noProof/>
        </w:rPr>
        <w:instrText xml:space="preserve"> PAGEREF _Toc444693422 \h </w:instrText>
      </w:r>
      <w:r>
        <w:rPr>
          <w:noProof/>
        </w:rPr>
      </w:r>
      <w:r>
        <w:rPr>
          <w:noProof/>
        </w:rPr>
        <w:fldChar w:fldCharType="separate"/>
      </w:r>
      <w:r w:rsidR="00EA45F1">
        <w:rPr>
          <w:noProof/>
        </w:rPr>
        <w:t>14</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ANNEXURE G3.A - TRAFFIC MANAGEMENT DETAILS</w:t>
      </w:r>
      <w:r>
        <w:rPr>
          <w:noProof/>
        </w:rPr>
        <w:tab/>
      </w:r>
      <w:r>
        <w:rPr>
          <w:noProof/>
        </w:rPr>
        <w:fldChar w:fldCharType="begin"/>
      </w:r>
      <w:r>
        <w:rPr>
          <w:noProof/>
        </w:rPr>
        <w:instrText xml:space="preserve"> PAGEREF _Toc444693423 \h </w:instrText>
      </w:r>
      <w:r>
        <w:rPr>
          <w:noProof/>
        </w:rPr>
      </w:r>
      <w:r>
        <w:rPr>
          <w:noProof/>
        </w:rPr>
        <w:fldChar w:fldCharType="separate"/>
      </w:r>
      <w:r w:rsidR="00EA45F1">
        <w:rPr>
          <w:noProof/>
        </w:rPr>
        <w:t>16</w:t>
      </w:r>
      <w:r>
        <w:rPr>
          <w:noProof/>
        </w:rPr>
        <w:fldChar w:fldCharType="end"/>
      </w:r>
    </w:p>
    <w:p w:rsidR="00797489" w:rsidRDefault="00797489">
      <w:pPr>
        <w:pStyle w:val="TOC1"/>
        <w:rPr>
          <w:rFonts w:asciiTheme="minorHAnsi" w:eastAsiaTheme="minorEastAsia" w:hAnsiTheme="minorHAnsi" w:cstheme="minorBidi"/>
          <w:caps w:val="0"/>
          <w:noProof/>
          <w:szCs w:val="22"/>
          <w:lang w:eastAsia="en-AU"/>
        </w:rPr>
      </w:pPr>
      <w:r w:rsidRPr="00362E1C">
        <w:rPr>
          <w:rFonts w:ascii="Gill Sans MT" w:hAnsi="Gill Sans MT"/>
          <w:noProof/>
        </w:rPr>
        <w:t>ANNEXURE G3.B – GUIDELINES FOR RISK CONTROL SELECTION</w:t>
      </w:r>
      <w:r>
        <w:rPr>
          <w:noProof/>
        </w:rPr>
        <w:tab/>
      </w:r>
      <w:r>
        <w:rPr>
          <w:noProof/>
        </w:rPr>
        <w:fldChar w:fldCharType="begin"/>
      </w:r>
      <w:r>
        <w:rPr>
          <w:noProof/>
        </w:rPr>
        <w:instrText xml:space="preserve"> PAGEREF _Toc444693424 \h </w:instrText>
      </w:r>
      <w:r>
        <w:rPr>
          <w:noProof/>
        </w:rPr>
      </w:r>
      <w:r>
        <w:rPr>
          <w:noProof/>
        </w:rPr>
        <w:fldChar w:fldCharType="separate"/>
      </w:r>
      <w:r w:rsidR="00EA45F1">
        <w:rPr>
          <w:noProof/>
        </w:rPr>
        <w:t>17</w:t>
      </w:r>
      <w:r>
        <w:rPr>
          <w:noProof/>
        </w:rPr>
        <w:fldChar w:fldCharType="end"/>
      </w:r>
    </w:p>
    <w:p w:rsidR="001E5254" w:rsidRPr="00063196" w:rsidRDefault="00927C47" w:rsidP="008445DF">
      <w:pPr>
        <w:pStyle w:val="Heading1"/>
        <w:rPr>
          <w:rFonts w:ascii="Gill Sans MT" w:hAnsi="Gill Sans MT"/>
        </w:rPr>
      </w:pPr>
      <w:r w:rsidRPr="00063196">
        <w:rPr>
          <w:rFonts w:ascii="Gill Sans MT" w:hAnsi="Gill Sans MT"/>
          <w:b w:val="0"/>
        </w:rPr>
        <w:fldChar w:fldCharType="end"/>
      </w:r>
    </w:p>
    <w:p w:rsidR="00FD7DD5" w:rsidRPr="00063196" w:rsidRDefault="00FD7DD5" w:rsidP="00EB542B">
      <w:pPr>
        <w:rPr>
          <w:rFonts w:ascii="Gill Sans MT" w:hAnsi="Gill Sans MT"/>
        </w:rPr>
      </w:pPr>
    </w:p>
    <w:p w:rsidR="00F66AAD" w:rsidRPr="00063196" w:rsidRDefault="00F66AAD"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1F0A79" w:rsidRPr="00063196" w:rsidRDefault="001F0A79" w:rsidP="00EB542B">
      <w:pPr>
        <w:rPr>
          <w:rFonts w:ascii="Gill Sans MT" w:hAnsi="Gill Sans MT"/>
        </w:rPr>
      </w:pPr>
    </w:p>
    <w:p w:rsidR="00F66AAD" w:rsidRPr="00063196" w:rsidRDefault="00F66AAD" w:rsidP="00EB542B">
      <w:pPr>
        <w:rPr>
          <w:rFonts w:ascii="Gill Sans MT" w:hAnsi="Gill Sans MT"/>
        </w:rPr>
      </w:pPr>
    </w:p>
    <w:p w:rsidR="00971DE1" w:rsidRPr="00063196" w:rsidRDefault="00971DE1" w:rsidP="00EB542B">
      <w:pPr>
        <w:rPr>
          <w:rFonts w:ascii="Gill Sans MT" w:hAnsi="Gill Sans MT"/>
        </w:rPr>
      </w:pPr>
    </w:p>
    <w:p w:rsidR="00F66AAD" w:rsidRPr="00063196" w:rsidRDefault="00F66AAD" w:rsidP="00EB542B">
      <w:pPr>
        <w:rPr>
          <w:rFonts w:ascii="Gill Sans MT" w:hAnsi="Gill Sans MT"/>
        </w:rPr>
      </w:pPr>
    </w:p>
    <w:p w:rsidR="00F66AAD" w:rsidRPr="00063196" w:rsidRDefault="00F66AAD" w:rsidP="00EB542B">
      <w:pPr>
        <w:rPr>
          <w:rFonts w:ascii="Gill Sans MT" w:hAnsi="Gill Sans MT"/>
        </w:rPr>
      </w:pPr>
    </w:p>
    <w:p w:rsidR="00F66AAD" w:rsidRPr="00063196" w:rsidRDefault="00F66AAD" w:rsidP="00EB542B">
      <w:pPr>
        <w:rPr>
          <w:rFonts w:ascii="Gill Sans MT" w:hAnsi="Gill Sans MT"/>
        </w:rPr>
      </w:pPr>
    </w:p>
    <w:p w:rsidR="005166D9" w:rsidRPr="00063196" w:rsidRDefault="005166D9" w:rsidP="00EB542B">
      <w:pPr>
        <w:rPr>
          <w:rFonts w:ascii="Gill Sans MT" w:hAnsi="Gill Sans MT"/>
        </w:rPr>
      </w:pPr>
    </w:p>
    <w:p w:rsidR="005166D9" w:rsidRPr="00063196" w:rsidRDefault="005166D9" w:rsidP="00EB542B">
      <w:pPr>
        <w:rPr>
          <w:rFonts w:ascii="Gill Sans MT" w:hAnsi="Gill Sans MT"/>
        </w:rPr>
      </w:pPr>
    </w:p>
    <w:p w:rsidR="005166D9" w:rsidRPr="00063196" w:rsidRDefault="005166D9" w:rsidP="00EB542B">
      <w:pPr>
        <w:rPr>
          <w:rFonts w:ascii="Gill Sans MT" w:hAnsi="Gill Sans MT"/>
        </w:rPr>
      </w:pPr>
    </w:p>
    <w:p w:rsidR="005166D9" w:rsidRPr="00063196" w:rsidRDefault="005166D9" w:rsidP="00EB542B">
      <w:pPr>
        <w:rPr>
          <w:rFonts w:ascii="Gill Sans MT" w:hAnsi="Gill Sans MT"/>
        </w:rPr>
      </w:pPr>
    </w:p>
    <w:p w:rsidR="005166D9" w:rsidRPr="00063196" w:rsidRDefault="005166D9" w:rsidP="00EB542B">
      <w:pPr>
        <w:rPr>
          <w:rFonts w:ascii="Gill Sans MT" w:hAnsi="Gill Sans MT"/>
        </w:rPr>
      </w:pPr>
    </w:p>
    <w:p w:rsidR="005166D9" w:rsidRPr="00063196" w:rsidRDefault="005166D9" w:rsidP="00EB542B">
      <w:pPr>
        <w:rPr>
          <w:rFonts w:ascii="Gill Sans MT" w:hAnsi="Gill Sans MT"/>
        </w:rPr>
      </w:pPr>
    </w:p>
    <w:p w:rsidR="005166D9" w:rsidRPr="00063196" w:rsidRDefault="005166D9" w:rsidP="00EB542B">
      <w:pPr>
        <w:rPr>
          <w:rFonts w:ascii="Gill Sans MT" w:hAnsi="Gill Sans MT"/>
        </w:rPr>
      </w:pPr>
    </w:p>
    <w:p w:rsidR="005166D9" w:rsidRPr="00063196" w:rsidRDefault="005166D9" w:rsidP="00EB542B">
      <w:pPr>
        <w:rPr>
          <w:rFonts w:ascii="Gill Sans MT" w:hAnsi="Gill Sans MT"/>
        </w:rPr>
      </w:pPr>
    </w:p>
    <w:p w:rsidR="005166D9" w:rsidRPr="00063196" w:rsidRDefault="005166D9" w:rsidP="00EB542B">
      <w:pPr>
        <w:rPr>
          <w:rFonts w:ascii="Gill Sans MT" w:hAnsi="Gill Sans MT"/>
        </w:rPr>
      </w:pPr>
    </w:p>
    <w:p w:rsidR="00BF3444" w:rsidRPr="00063196" w:rsidRDefault="00BF3444" w:rsidP="00EB542B">
      <w:pPr>
        <w:rPr>
          <w:rFonts w:ascii="Gill Sans MT" w:hAnsi="Gill Sans MT"/>
        </w:rPr>
      </w:pPr>
    </w:p>
    <w:p w:rsidR="00BF3444" w:rsidRPr="00063196" w:rsidRDefault="00BF3444" w:rsidP="00EB542B">
      <w:pPr>
        <w:rPr>
          <w:rFonts w:ascii="Gill Sans MT" w:hAnsi="Gill Sans MT"/>
        </w:rPr>
      </w:pPr>
    </w:p>
    <w:p w:rsidR="00BF3444" w:rsidRPr="00063196" w:rsidRDefault="00BF3444" w:rsidP="00EB542B">
      <w:pPr>
        <w:rPr>
          <w:rFonts w:ascii="Gill Sans MT" w:hAnsi="Gill Sans MT"/>
        </w:rPr>
      </w:pPr>
    </w:p>
    <w:p w:rsidR="00BF3444" w:rsidRPr="00063196" w:rsidRDefault="00BF3444" w:rsidP="00EB542B">
      <w:pPr>
        <w:rPr>
          <w:rFonts w:ascii="Gill Sans MT" w:hAnsi="Gill Sans MT"/>
        </w:rPr>
      </w:pPr>
    </w:p>
    <w:p w:rsidR="00BF3444" w:rsidRPr="00063196" w:rsidRDefault="00BF3444" w:rsidP="00EB542B">
      <w:pPr>
        <w:rPr>
          <w:rFonts w:ascii="Gill Sans MT" w:hAnsi="Gill Sans MT"/>
        </w:rPr>
      </w:pPr>
    </w:p>
    <w:p w:rsidR="00BF3444" w:rsidRPr="00063196" w:rsidRDefault="00BF3444" w:rsidP="00EB542B">
      <w:pPr>
        <w:rPr>
          <w:rFonts w:ascii="Gill Sans MT" w:hAnsi="Gill Sans MT"/>
        </w:rPr>
      </w:pPr>
    </w:p>
    <w:p w:rsidR="002B737F" w:rsidRPr="00063196" w:rsidRDefault="002B737F" w:rsidP="003C7A9B">
      <w:pPr>
        <w:pStyle w:val="Heading1"/>
        <w:contextualSpacing/>
        <w:rPr>
          <w:rFonts w:ascii="Gill Sans MT" w:hAnsi="Gill Sans MT"/>
        </w:rPr>
      </w:pPr>
      <w:bookmarkStart w:id="2" w:name="_Toc249236881"/>
      <w:bookmarkStart w:id="3" w:name="_Toc444693371"/>
      <w:r w:rsidRPr="00063196">
        <w:rPr>
          <w:rFonts w:ascii="Gill Sans MT" w:hAnsi="Gill Sans MT"/>
        </w:rPr>
        <w:lastRenderedPageBreak/>
        <w:t>G3.1</w:t>
      </w:r>
      <w:r w:rsidRPr="00063196">
        <w:rPr>
          <w:rFonts w:ascii="Gill Sans MT" w:hAnsi="Gill Sans MT"/>
        </w:rPr>
        <w:tab/>
        <w:t>SCOPE</w:t>
      </w:r>
      <w:bookmarkEnd w:id="2"/>
      <w:bookmarkEnd w:id="3"/>
    </w:p>
    <w:p w:rsidR="002B737F" w:rsidRPr="00063196" w:rsidRDefault="002B737F" w:rsidP="003C7A9B">
      <w:pPr>
        <w:contextualSpacing/>
        <w:rPr>
          <w:rFonts w:ascii="Gill Sans MT" w:hAnsi="Gill Sans MT"/>
        </w:rPr>
      </w:pPr>
      <w:r w:rsidRPr="00063196">
        <w:rPr>
          <w:rFonts w:ascii="Gill Sans MT" w:hAnsi="Gill Sans MT"/>
        </w:rPr>
        <w:t xml:space="preserve">This specification sets out the requirements for the </w:t>
      </w:r>
      <w:r w:rsidR="003C7A9B" w:rsidRPr="00063196">
        <w:rPr>
          <w:rFonts w:ascii="Gill Sans MT" w:hAnsi="Gill Sans MT"/>
        </w:rPr>
        <w:t>m</w:t>
      </w:r>
      <w:r w:rsidRPr="00063196">
        <w:rPr>
          <w:rFonts w:ascii="Gill Sans MT" w:hAnsi="Gill Sans MT"/>
        </w:rPr>
        <w:t xml:space="preserve">anagement of all </w:t>
      </w:r>
      <w:r w:rsidR="003C7A9B" w:rsidRPr="00063196">
        <w:rPr>
          <w:rFonts w:ascii="Gill Sans MT" w:hAnsi="Gill Sans MT"/>
        </w:rPr>
        <w:t>t</w:t>
      </w:r>
      <w:r w:rsidRPr="00063196">
        <w:rPr>
          <w:rFonts w:ascii="Gill Sans MT" w:hAnsi="Gill Sans MT"/>
        </w:rPr>
        <w:t>raffic including pedestrians and construction site traffic.</w:t>
      </w:r>
    </w:p>
    <w:p w:rsidR="002B737F" w:rsidRPr="00063196" w:rsidRDefault="002B737F"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4" w:name="_Toc249236882"/>
      <w:bookmarkStart w:id="5" w:name="_Toc444693372"/>
      <w:r w:rsidRPr="00063196">
        <w:rPr>
          <w:rFonts w:ascii="Gill Sans MT" w:hAnsi="Gill Sans MT"/>
        </w:rPr>
        <w:t>G3.2</w:t>
      </w:r>
      <w:r w:rsidRPr="00063196">
        <w:rPr>
          <w:rFonts w:ascii="Gill Sans MT" w:hAnsi="Gill Sans MT"/>
        </w:rPr>
        <w:tab/>
        <w:t>OBJECTIVES</w:t>
      </w:r>
      <w:bookmarkEnd w:id="4"/>
      <w:bookmarkEnd w:id="5"/>
    </w:p>
    <w:p w:rsidR="002B737F" w:rsidRPr="00063196" w:rsidRDefault="002B737F" w:rsidP="003C7A9B">
      <w:pPr>
        <w:contextualSpacing/>
        <w:rPr>
          <w:rFonts w:ascii="Gill Sans MT" w:hAnsi="Gill Sans MT"/>
        </w:rPr>
      </w:pPr>
      <w:r w:rsidRPr="00063196">
        <w:rPr>
          <w:rFonts w:ascii="Gill Sans MT" w:hAnsi="Gill Sans MT"/>
        </w:rPr>
        <w:t>The objectives of this specification are to:</w:t>
      </w:r>
    </w:p>
    <w:p w:rsidR="002B737F" w:rsidRPr="00063196" w:rsidRDefault="002B737F" w:rsidP="003C7A9B">
      <w:pPr>
        <w:pStyle w:val="ListParagraph"/>
        <w:numPr>
          <w:ilvl w:val="0"/>
          <w:numId w:val="1"/>
        </w:numPr>
        <w:ind w:left="851" w:hanging="284"/>
        <w:rPr>
          <w:rFonts w:ascii="Gill Sans MT" w:hAnsi="Gill Sans MT"/>
        </w:rPr>
      </w:pPr>
      <w:r w:rsidRPr="00063196">
        <w:rPr>
          <w:rFonts w:ascii="Gill Sans MT" w:hAnsi="Gill Sans MT"/>
        </w:rPr>
        <w:t>ensure that traffic management is appropriately planned, implemented and maintained;</w:t>
      </w:r>
    </w:p>
    <w:p w:rsidR="002B737F" w:rsidRPr="00063196" w:rsidRDefault="002B737F" w:rsidP="003C7A9B">
      <w:pPr>
        <w:pStyle w:val="ListParagraph"/>
        <w:numPr>
          <w:ilvl w:val="0"/>
          <w:numId w:val="1"/>
        </w:numPr>
        <w:ind w:left="851" w:hanging="284"/>
        <w:rPr>
          <w:rFonts w:ascii="Gill Sans MT" w:hAnsi="Gill Sans MT"/>
        </w:rPr>
      </w:pPr>
      <w:r w:rsidRPr="00063196">
        <w:rPr>
          <w:rFonts w:ascii="Gill Sans MT" w:hAnsi="Gill Sans MT"/>
        </w:rPr>
        <w:t xml:space="preserve">ensure traffic management is included in the Contractor’s Worksite Risk Management process in accordance with </w:t>
      </w:r>
      <w:r w:rsidRPr="00063196">
        <w:rPr>
          <w:rFonts w:ascii="Gill Sans MT" w:hAnsi="Gill Sans MT"/>
          <w:i/>
        </w:rPr>
        <w:t>Standard Specification clauses G2.5 and G2.6</w:t>
      </w:r>
      <w:r w:rsidRPr="00063196">
        <w:rPr>
          <w:rFonts w:ascii="Gill Sans MT" w:hAnsi="Gill Sans MT"/>
        </w:rPr>
        <w:t xml:space="preserve"> as part of the Contractor’s Contract Management Plan;</w:t>
      </w:r>
    </w:p>
    <w:p w:rsidR="002B737F" w:rsidRPr="00063196" w:rsidRDefault="002B737F" w:rsidP="003C7A9B">
      <w:pPr>
        <w:pStyle w:val="ListParagraph"/>
        <w:numPr>
          <w:ilvl w:val="0"/>
          <w:numId w:val="1"/>
        </w:numPr>
        <w:ind w:left="851" w:hanging="284"/>
        <w:rPr>
          <w:rFonts w:ascii="Gill Sans MT" w:hAnsi="Gill Sans MT"/>
        </w:rPr>
      </w:pPr>
      <w:proofErr w:type="gramStart"/>
      <w:r w:rsidRPr="00063196">
        <w:rPr>
          <w:rFonts w:ascii="Gill Sans MT" w:hAnsi="Gill Sans MT"/>
        </w:rPr>
        <w:t>ensure</w:t>
      </w:r>
      <w:proofErr w:type="gramEnd"/>
      <w:r w:rsidRPr="00063196">
        <w:rPr>
          <w:rFonts w:ascii="Gill Sans MT" w:hAnsi="Gill Sans MT"/>
        </w:rPr>
        <w:t xml:space="preserve"> the safety of road users and construction personnel during all operations.</w:t>
      </w:r>
    </w:p>
    <w:p w:rsidR="002B737F" w:rsidRPr="00063196" w:rsidRDefault="002B737F"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6" w:name="_Toc249236883"/>
      <w:bookmarkStart w:id="7" w:name="_Toc444693373"/>
      <w:r w:rsidRPr="00063196">
        <w:rPr>
          <w:rFonts w:ascii="Gill Sans MT" w:hAnsi="Gill Sans MT"/>
        </w:rPr>
        <w:t>G3.3</w:t>
      </w:r>
      <w:r w:rsidRPr="00063196">
        <w:rPr>
          <w:rFonts w:ascii="Gill Sans MT" w:hAnsi="Gill Sans MT"/>
        </w:rPr>
        <w:tab/>
        <w:t>STANDARDS</w:t>
      </w:r>
      <w:bookmarkEnd w:id="6"/>
      <w:bookmarkEnd w:id="7"/>
    </w:p>
    <w:p w:rsidR="002B737F" w:rsidRPr="00063196" w:rsidRDefault="002B737F" w:rsidP="003C7A9B">
      <w:pPr>
        <w:contextualSpacing/>
        <w:rPr>
          <w:rFonts w:ascii="Gill Sans MT" w:hAnsi="Gill Sans MT"/>
        </w:rPr>
      </w:pPr>
      <w:r w:rsidRPr="00063196">
        <w:rPr>
          <w:rFonts w:ascii="Gill Sans MT" w:hAnsi="Gill Sans MT"/>
        </w:rPr>
        <w:t>The Contractor shall manage traffic in accordance with:</w:t>
      </w:r>
    </w:p>
    <w:p w:rsidR="002B737F" w:rsidRPr="00063196" w:rsidRDefault="002B737F" w:rsidP="003C7A9B">
      <w:pPr>
        <w:pStyle w:val="ListParagraph"/>
        <w:numPr>
          <w:ilvl w:val="0"/>
          <w:numId w:val="2"/>
        </w:numPr>
        <w:ind w:left="851" w:hanging="284"/>
        <w:rPr>
          <w:rFonts w:ascii="Gill Sans MT" w:hAnsi="Gill Sans MT"/>
        </w:rPr>
      </w:pPr>
      <w:r w:rsidRPr="00063196">
        <w:rPr>
          <w:rFonts w:ascii="Gill Sans MT" w:hAnsi="Gill Sans MT"/>
        </w:rPr>
        <w:t xml:space="preserve">The Tasmanian </w:t>
      </w:r>
      <w:r w:rsidRPr="00063196">
        <w:rPr>
          <w:rFonts w:ascii="Gill Sans MT" w:hAnsi="Gill Sans MT"/>
          <w:i/>
        </w:rPr>
        <w:t>Traffic Act</w:t>
      </w:r>
      <w:r w:rsidRPr="00063196">
        <w:rPr>
          <w:rFonts w:ascii="Gill Sans MT" w:hAnsi="Gill Sans MT"/>
        </w:rPr>
        <w:t>;</w:t>
      </w:r>
    </w:p>
    <w:p w:rsidR="002B737F" w:rsidRPr="00063196" w:rsidRDefault="002B737F" w:rsidP="003C7A9B">
      <w:pPr>
        <w:pStyle w:val="ListParagraph"/>
        <w:numPr>
          <w:ilvl w:val="0"/>
          <w:numId w:val="2"/>
        </w:numPr>
        <w:ind w:left="851" w:hanging="284"/>
        <w:rPr>
          <w:rFonts w:ascii="Gill Sans MT" w:hAnsi="Gill Sans MT"/>
        </w:rPr>
      </w:pPr>
      <w:r w:rsidRPr="00063196">
        <w:rPr>
          <w:rFonts w:ascii="Gill Sans MT" w:hAnsi="Gill Sans MT"/>
        </w:rPr>
        <w:t>The Tasmanian Traffic (Road Rules) Regulations;</w:t>
      </w:r>
    </w:p>
    <w:p w:rsidR="004B52DB" w:rsidRPr="00063196" w:rsidRDefault="004B52DB" w:rsidP="003C7A9B">
      <w:pPr>
        <w:pStyle w:val="ListParagraph"/>
        <w:numPr>
          <w:ilvl w:val="0"/>
          <w:numId w:val="2"/>
        </w:numPr>
        <w:ind w:left="851" w:hanging="284"/>
        <w:rPr>
          <w:rFonts w:ascii="Gill Sans MT" w:hAnsi="Gill Sans MT"/>
        </w:rPr>
      </w:pPr>
      <w:r w:rsidRPr="00063196">
        <w:rPr>
          <w:rFonts w:ascii="Gill Sans MT" w:hAnsi="Gill Sans MT"/>
        </w:rPr>
        <w:t>Traffic Control for Works on Roads, Tasmanian Guide 2011</w:t>
      </w:r>
    </w:p>
    <w:p w:rsidR="002B737F" w:rsidRPr="00063196" w:rsidRDefault="002B737F" w:rsidP="003C7A9B">
      <w:pPr>
        <w:pStyle w:val="ListParagraph"/>
        <w:numPr>
          <w:ilvl w:val="0"/>
          <w:numId w:val="2"/>
        </w:numPr>
        <w:ind w:left="851" w:hanging="284"/>
        <w:rPr>
          <w:rFonts w:ascii="Gill Sans MT" w:hAnsi="Gill Sans MT"/>
        </w:rPr>
      </w:pPr>
      <w:r w:rsidRPr="00063196">
        <w:rPr>
          <w:rFonts w:ascii="Gill Sans MT" w:hAnsi="Gill Sans MT"/>
        </w:rPr>
        <w:t>The performance requirements of this Specification;</w:t>
      </w:r>
    </w:p>
    <w:p w:rsidR="002B737F" w:rsidRPr="00063196" w:rsidRDefault="002B737F" w:rsidP="003C7A9B">
      <w:pPr>
        <w:pStyle w:val="ListParagraph"/>
        <w:numPr>
          <w:ilvl w:val="0"/>
          <w:numId w:val="2"/>
        </w:numPr>
        <w:ind w:left="851" w:hanging="284"/>
        <w:rPr>
          <w:rFonts w:ascii="Gill Sans MT" w:hAnsi="Gill Sans MT"/>
        </w:rPr>
      </w:pPr>
      <w:r w:rsidRPr="00063196">
        <w:rPr>
          <w:rFonts w:ascii="Gill Sans MT" w:hAnsi="Gill Sans MT"/>
        </w:rPr>
        <w:t>AS 1742 Manual of Uniform Traffic Control Devices in particular Part 3 Traffic control for works in Roads.</w:t>
      </w:r>
    </w:p>
    <w:p w:rsidR="002B737F" w:rsidRPr="00063196" w:rsidRDefault="002B737F" w:rsidP="003C7A9B">
      <w:pPr>
        <w:contextualSpacing/>
        <w:rPr>
          <w:rFonts w:ascii="Gill Sans MT" w:hAnsi="Gill Sans MT"/>
        </w:rPr>
      </w:pPr>
    </w:p>
    <w:p w:rsidR="002B737F" w:rsidRPr="00063196" w:rsidRDefault="002B737F" w:rsidP="003C7A9B">
      <w:pPr>
        <w:contextualSpacing/>
        <w:rPr>
          <w:rFonts w:ascii="Gill Sans MT" w:hAnsi="Gill Sans MT"/>
        </w:rPr>
      </w:pPr>
      <w:r w:rsidRPr="00063196">
        <w:rPr>
          <w:rFonts w:ascii="Gill Sans MT" w:hAnsi="Gill Sans MT"/>
        </w:rPr>
        <w:t>The order of precedence of the documents shall be in the order as listed above.</w:t>
      </w:r>
    </w:p>
    <w:p w:rsidR="002B737F" w:rsidRPr="00063196" w:rsidRDefault="002B737F" w:rsidP="003C7A9B">
      <w:pPr>
        <w:contextualSpacing/>
        <w:rPr>
          <w:rFonts w:ascii="Gill Sans MT" w:hAnsi="Gill Sans MT"/>
        </w:rPr>
      </w:pPr>
    </w:p>
    <w:p w:rsidR="002B737F" w:rsidRPr="00063196" w:rsidRDefault="002B737F" w:rsidP="003C7A9B">
      <w:pPr>
        <w:contextualSpacing/>
        <w:rPr>
          <w:rFonts w:ascii="Gill Sans MT" w:hAnsi="Gill Sans MT"/>
        </w:rPr>
      </w:pPr>
      <w:r w:rsidRPr="00063196">
        <w:rPr>
          <w:rFonts w:ascii="Gill Sans MT" w:hAnsi="Gill Sans MT"/>
        </w:rPr>
        <w:t>Other Relevant Standards and Guides</w:t>
      </w:r>
      <w:r w:rsidR="00A87D6E" w:rsidRPr="00063196">
        <w:rPr>
          <w:rFonts w:ascii="Gill Sans MT" w:hAnsi="Gill Sans MT"/>
        </w:rPr>
        <w:t>:</w:t>
      </w:r>
    </w:p>
    <w:p w:rsidR="002B737F" w:rsidRPr="00063196" w:rsidRDefault="002B737F" w:rsidP="003C7A9B">
      <w:pPr>
        <w:pStyle w:val="ListParagraph"/>
        <w:numPr>
          <w:ilvl w:val="0"/>
          <w:numId w:val="3"/>
        </w:numPr>
        <w:ind w:left="851" w:hanging="284"/>
        <w:rPr>
          <w:rFonts w:ascii="Gill Sans MT" w:hAnsi="Gill Sans MT"/>
        </w:rPr>
      </w:pPr>
      <w:r w:rsidRPr="00063196">
        <w:rPr>
          <w:rFonts w:ascii="Gill Sans MT" w:hAnsi="Gill Sans MT"/>
        </w:rPr>
        <w:t>AS/NZS 3845 Road Safety Barrier Systems and;</w:t>
      </w:r>
    </w:p>
    <w:p w:rsidR="002B737F" w:rsidRPr="00063196" w:rsidRDefault="002B737F" w:rsidP="003C7A9B">
      <w:pPr>
        <w:pStyle w:val="ListParagraph"/>
        <w:numPr>
          <w:ilvl w:val="0"/>
          <w:numId w:val="3"/>
        </w:numPr>
        <w:ind w:left="851" w:hanging="284"/>
        <w:rPr>
          <w:rFonts w:ascii="Gill Sans MT" w:hAnsi="Gill Sans MT"/>
        </w:rPr>
      </w:pPr>
      <w:r w:rsidRPr="00063196">
        <w:rPr>
          <w:rFonts w:ascii="Gill Sans MT" w:hAnsi="Gill Sans MT"/>
        </w:rPr>
        <w:t>AS4852.2 Variable Message Signs Part 2 Portable Signs;</w:t>
      </w:r>
    </w:p>
    <w:p w:rsidR="002B737F" w:rsidRPr="00063196" w:rsidRDefault="002B737F" w:rsidP="003C7A9B">
      <w:pPr>
        <w:pStyle w:val="ListParagraph"/>
        <w:numPr>
          <w:ilvl w:val="0"/>
          <w:numId w:val="3"/>
        </w:numPr>
        <w:tabs>
          <w:tab w:val="clear" w:pos="1134"/>
        </w:tabs>
        <w:ind w:left="851" w:hanging="284"/>
        <w:rPr>
          <w:rFonts w:ascii="Gill Sans MT" w:hAnsi="Gill Sans MT"/>
        </w:rPr>
      </w:pPr>
      <w:proofErr w:type="spellStart"/>
      <w:r w:rsidRPr="00063196">
        <w:rPr>
          <w:rFonts w:ascii="Gill Sans MT" w:hAnsi="Gill Sans MT"/>
        </w:rPr>
        <w:t>Austroads</w:t>
      </w:r>
      <w:proofErr w:type="spellEnd"/>
      <w:r w:rsidRPr="00063196">
        <w:rPr>
          <w:rFonts w:ascii="Gill Sans MT" w:hAnsi="Gill Sans MT"/>
        </w:rPr>
        <w:t xml:space="preserve"> Guide to Traffic Management.</w:t>
      </w:r>
    </w:p>
    <w:p w:rsidR="007C7140" w:rsidRPr="00063196" w:rsidRDefault="007C7140" w:rsidP="003C7A9B">
      <w:pPr>
        <w:pStyle w:val="ListParagraph"/>
        <w:numPr>
          <w:ilvl w:val="0"/>
          <w:numId w:val="3"/>
        </w:numPr>
        <w:tabs>
          <w:tab w:val="clear" w:pos="1134"/>
        </w:tabs>
        <w:ind w:left="851" w:hanging="284"/>
        <w:rPr>
          <w:rFonts w:ascii="Gill Sans MT" w:hAnsi="Gill Sans MT"/>
        </w:rPr>
      </w:pPr>
      <w:r w:rsidRPr="00063196">
        <w:rPr>
          <w:rFonts w:ascii="Gill Sans MT" w:hAnsi="Gill Sans MT"/>
        </w:rPr>
        <w:t>AS/NZS ISO 31000 Risk Management, Principles and Guidelines</w:t>
      </w:r>
    </w:p>
    <w:p w:rsidR="007C7140" w:rsidRPr="00063196" w:rsidRDefault="007C7140" w:rsidP="003C7A9B">
      <w:pPr>
        <w:pStyle w:val="ListParagraph"/>
        <w:numPr>
          <w:ilvl w:val="0"/>
          <w:numId w:val="3"/>
        </w:numPr>
        <w:tabs>
          <w:tab w:val="clear" w:pos="1134"/>
        </w:tabs>
        <w:ind w:left="851" w:hanging="284"/>
        <w:rPr>
          <w:rFonts w:ascii="Gill Sans MT" w:hAnsi="Gill Sans MT"/>
        </w:rPr>
      </w:pPr>
      <w:r w:rsidRPr="00063196">
        <w:rPr>
          <w:rFonts w:ascii="Gill Sans MT" w:hAnsi="Gill Sans MT"/>
        </w:rPr>
        <w:t>HB 327 Communication and Consulting</w:t>
      </w:r>
    </w:p>
    <w:p w:rsidR="007C7140" w:rsidRPr="00063196" w:rsidRDefault="007C7140" w:rsidP="003C7A9B">
      <w:pPr>
        <w:pStyle w:val="ListParagraph"/>
        <w:numPr>
          <w:ilvl w:val="0"/>
          <w:numId w:val="3"/>
        </w:numPr>
        <w:tabs>
          <w:tab w:val="clear" w:pos="1134"/>
        </w:tabs>
        <w:ind w:left="851" w:hanging="284"/>
        <w:rPr>
          <w:rFonts w:ascii="Gill Sans MT" w:hAnsi="Gill Sans MT"/>
        </w:rPr>
      </w:pPr>
      <w:r w:rsidRPr="00063196">
        <w:rPr>
          <w:rFonts w:ascii="Gill Sans MT" w:hAnsi="Gill Sans MT"/>
        </w:rPr>
        <w:t>ISO Guide 73 Risk Management, Vocabulary</w:t>
      </w:r>
    </w:p>
    <w:p w:rsidR="002B737F" w:rsidRPr="00063196" w:rsidRDefault="002B737F" w:rsidP="003C7A9B">
      <w:pPr>
        <w:contextualSpacing/>
        <w:rPr>
          <w:rFonts w:ascii="Gill Sans MT" w:hAnsi="Gill Sans MT"/>
        </w:rPr>
      </w:pPr>
    </w:p>
    <w:p w:rsidR="002B737F" w:rsidRPr="00063196" w:rsidRDefault="002B737F" w:rsidP="003C7A9B">
      <w:pPr>
        <w:contextualSpacing/>
        <w:rPr>
          <w:rFonts w:ascii="Gill Sans MT" w:hAnsi="Gill Sans MT"/>
        </w:rPr>
      </w:pPr>
      <w:r w:rsidRPr="00063196">
        <w:rPr>
          <w:rFonts w:ascii="Gill Sans MT" w:hAnsi="Gill Sans MT"/>
        </w:rPr>
        <w:t xml:space="preserve">The design, construction and maintenance of side tracks shall be in accordance with all </w:t>
      </w:r>
      <w:r w:rsidR="00063196">
        <w:rPr>
          <w:rFonts w:ascii="Gill Sans MT" w:hAnsi="Gill Sans MT"/>
        </w:rPr>
        <w:t>State Growth</w:t>
      </w:r>
      <w:r w:rsidRPr="00063196">
        <w:rPr>
          <w:rFonts w:ascii="Gill Sans MT" w:hAnsi="Gill Sans MT"/>
        </w:rPr>
        <w:t xml:space="preserve"> Specifications &amp; Standards and </w:t>
      </w:r>
      <w:proofErr w:type="spellStart"/>
      <w:r w:rsidRPr="00063196">
        <w:rPr>
          <w:rFonts w:ascii="Gill Sans MT" w:hAnsi="Gill Sans MT"/>
        </w:rPr>
        <w:t>Austroads</w:t>
      </w:r>
      <w:proofErr w:type="spellEnd"/>
      <w:r w:rsidRPr="00063196">
        <w:rPr>
          <w:rFonts w:ascii="Gill Sans MT" w:hAnsi="Gill Sans MT"/>
        </w:rPr>
        <w:t xml:space="preserve"> Guides including Road Design and Pavement Technology.</w:t>
      </w:r>
    </w:p>
    <w:p w:rsidR="002B737F" w:rsidRPr="00063196" w:rsidRDefault="002B737F"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8" w:name="_Toc249236884"/>
      <w:bookmarkStart w:id="9" w:name="_Toc444693374"/>
      <w:r w:rsidRPr="00063196">
        <w:rPr>
          <w:rFonts w:ascii="Gill Sans MT" w:hAnsi="Gill Sans MT"/>
        </w:rPr>
        <w:t>G3.4</w:t>
      </w:r>
      <w:r w:rsidRPr="00063196">
        <w:rPr>
          <w:rFonts w:ascii="Gill Sans MT" w:hAnsi="Gill Sans MT"/>
        </w:rPr>
        <w:tab/>
        <w:t>DEFINITION OF TERMS</w:t>
      </w:r>
      <w:bookmarkEnd w:id="8"/>
      <w:bookmarkEnd w:id="9"/>
    </w:p>
    <w:p w:rsidR="00733835" w:rsidRPr="00063196" w:rsidRDefault="002B737F" w:rsidP="003C7A9B">
      <w:pPr>
        <w:contextualSpacing/>
        <w:rPr>
          <w:rFonts w:ascii="Gill Sans MT" w:hAnsi="Gill Sans MT" w:cs="Arial"/>
          <w:b/>
        </w:rPr>
      </w:pPr>
      <w:r w:rsidRPr="00063196">
        <w:rPr>
          <w:rFonts w:ascii="Gill Sans MT" w:hAnsi="Gill Sans MT" w:cs="Arial"/>
        </w:rPr>
        <w:t xml:space="preserve">Further to </w:t>
      </w:r>
      <w:r w:rsidRPr="00063196">
        <w:rPr>
          <w:rFonts w:ascii="Gill Sans MT" w:hAnsi="Gill Sans MT" w:cs="Arial"/>
          <w:i/>
        </w:rPr>
        <w:t>AS1742 Clause 1.4</w:t>
      </w:r>
      <w:r w:rsidRPr="00063196">
        <w:rPr>
          <w:rFonts w:ascii="Gill Sans MT" w:hAnsi="Gill Sans MT" w:cs="Arial"/>
        </w:rPr>
        <w:t xml:space="preserve"> the terms used in this specification shall be as defined in </w:t>
      </w:r>
      <w:r w:rsidRPr="00063196">
        <w:rPr>
          <w:rFonts w:ascii="Gill Sans MT" w:hAnsi="Gill Sans MT" w:cs="Arial"/>
          <w:i/>
        </w:rPr>
        <w:t>Table G3.4.1</w:t>
      </w:r>
      <w:r w:rsidR="003C7A9B" w:rsidRPr="00063196">
        <w:rPr>
          <w:rFonts w:ascii="Gill Sans MT" w:hAnsi="Gill Sans MT" w:cs="Arial"/>
          <w:i/>
        </w:rPr>
        <w:t xml:space="preserve"> – Definition of Terms.</w:t>
      </w:r>
    </w:p>
    <w:p w:rsidR="00BF3444" w:rsidRPr="00063196" w:rsidRDefault="00BF3444" w:rsidP="003C7A9B">
      <w:pPr>
        <w:contextualSpacing/>
        <w:rPr>
          <w:rFonts w:ascii="Gill Sans MT" w:hAnsi="Gill Sans MT" w:cs="Arial"/>
          <w:b/>
        </w:rPr>
      </w:pPr>
    </w:p>
    <w:p w:rsidR="00BF3444" w:rsidRPr="00063196" w:rsidRDefault="00BF3444" w:rsidP="003C7A9B">
      <w:pPr>
        <w:contextualSpacing/>
        <w:rPr>
          <w:rFonts w:ascii="Gill Sans MT" w:hAnsi="Gill Sans MT" w:cs="Arial"/>
          <w:b/>
        </w:rPr>
      </w:pPr>
    </w:p>
    <w:p w:rsidR="002B737F" w:rsidRPr="00063196" w:rsidRDefault="002B737F" w:rsidP="003C7A9B">
      <w:pPr>
        <w:pStyle w:val="Heading4"/>
        <w:jc w:val="center"/>
        <w:rPr>
          <w:rFonts w:ascii="Gill Sans MT" w:hAnsi="Gill Sans MT"/>
          <w:i/>
        </w:rPr>
      </w:pPr>
      <w:r w:rsidRPr="00063196">
        <w:rPr>
          <w:rFonts w:ascii="Gill Sans MT" w:hAnsi="Gill Sans MT"/>
          <w:i/>
        </w:rPr>
        <w:t xml:space="preserve">Table G3.4 .1 </w:t>
      </w:r>
      <w:r w:rsidR="003C7A9B" w:rsidRPr="00063196">
        <w:rPr>
          <w:rFonts w:ascii="Gill Sans MT" w:hAnsi="Gill Sans MT"/>
          <w:i/>
        </w:rPr>
        <w:t xml:space="preserve">– </w:t>
      </w:r>
      <w:r w:rsidRPr="00063196">
        <w:rPr>
          <w:rFonts w:ascii="Gill Sans MT" w:hAnsi="Gill Sans MT"/>
          <w:i/>
        </w:rPr>
        <w:t>Definition of Terms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6840"/>
      </w:tblGrid>
      <w:tr w:rsidR="002B737F" w:rsidRPr="00063196" w:rsidTr="003C7A9B">
        <w:trPr>
          <w:jc w:val="center"/>
        </w:trPr>
        <w:tc>
          <w:tcPr>
            <w:tcW w:w="2402" w:type="dxa"/>
            <w:vAlign w:val="center"/>
          </w:tcPr>
          <w:p w:rsidR="002B737F" w:rsidRPr="00063196" w:rsidRDefault="002B737F" w:rsidP="003C7A9B">
            <w:pPr>
              <w:pStyle w:val="Heading4"/>
              <w:spacing w:after="0"/>
              <w:jc w:val="center"/>
              <w:rPr>
                <w:rFonts w:ascii="Gill Sans MT" w:hAnsi="Gill Sans MT"/>
              </w:rPr>
            </w:pPr>
            <w:r w:rsidRPr="00063196">
              <w:rPr>
                <w:rFonts w:ascii="Gill Sans MT" w:hAnsi="Gill Sans MT"/>
              </w:rPr>
              <w:t>Term</w:t>
            </w:r>
          </w:p>
        </w:tc>
        <w:tc>
          <w:tcPr>
            <w:tcW w:w="6840" w:type="dxa"/>
            <w:vAlign w:val="center"/>
          </w:tcPr>
          <w:p w:rsidR="002B737F" w:rsidRPr="00063196" w:rsidRDefault="002B737F" w:rsidP="003C7A9B">
            <w:pPr>
              <w:pStyle w:val="Heading4"/>
              <w:spacing w:after="0"/>
              <w:jc w:val="center"/>
              <w:rPr>
                <w:rFonts w:ascii="Gill Sans MT" w:hAnsi="Gill Sans MT"/>
              </w:rPr>
            </w:pPr>
            <w:r w:rsidRPr="00063196">
              <w:rPr>
                <w:rFonts w:ascii="Gill Sans MT" w:hAnsi="Gill Sans MT"/>
              </w:rPr>
              <w:t>Definition</w:t>
            </w:r>
          </w:p>
        </w:tc>
      </w:tr>
      <w:tr w:rsidR="002B737F" w:rsidRPr="00063196" w:rsidTr="003C7A9B">
        <w:trPr>
          <w:trHeight w:val="442"/>
          <w:jc w:val="center"/>
        </w:trPr>
        <w:tc>
          <w:tcPr>
            <w:tcW w:w="2402" w:type="dxa"/>
          </w:tcPr>
          <w:p w:rsidR="002B737F" w:rsidRPr="00063196" w:rsidRDefault="002B737F" w:rsidP="003C7A9B">
            <w:pPr>
              <w:spacing w:after="0"/>
              <w:contextualSpacing/>
              <w:jc w:val="left"/>
              <w:rPr>
                <w:rFonts w:ascii="Gill Sans MT" w:hAnsi="Gill Sans MT" w:cs="Arial"/>
              </w:rPr>
            </w:pPr>
            <w:r w:rsidRPr="00063196">
              <w:rPr>
                <w:rFonts w:ascii="Gill Sans MT" w:hAnsi="Gill Sans MT" w:cs="Arial"/>
              </w:rPr>
              <w:t>PCB</w:t>
            </w:r>
          </w:p>
        </w:tc>
        <w:tc>
          <w:tcPr>
            <w:tcW w:w="6840" w:type="dxa"/>
          </w:tcPr>
          <w:p w:rsidR="002B737F" w:rsidRPr="00063196" w:rsidRDefault="002B737F" w:rsidP="003C7A9B">
            <w:pPr>
              <w:spacing w:after="0"/>
              <w:contextualSpacing/>
              <w:jc w:val="left"/>
              <w:rPr>
                <w:rFonts w:ascii="Gill Sans MT" w:hAnsi="Gill Sans MT" w:cs="Arial"/>
              </w:rPr>
            </w:pPr>
            <w:r w:rsidRPr="00063196">
              <w:rPr>
                <w:rFonts w:ascii="Gill Sans MT" w:hAnsi="Gill Sans MT" w:cs="Arial"/>
              </w:rPr>
              <w:t xml:space="preserve">An abbreviation for Portable Concrete Barrier that are to comply </w:t>
            </w:r>
            <w:proofErr w:type="gramStart"/>
            <w:r w:rsidRPr="00063196">
              <w:rPr>
                <w:rFonts w:ascii="Gill Sans MT" w:hAnsi="Gill Sans MT" w:cs="Arial"/>
              </w:rPr>
              <w:t>to</w:t>
            </w:r>
            <w:proofErr w:type="gramEnd"/>
            <w:r w:rsidRPr="00063196">
              <w:rPr>
                <w:rFonts w:ascii="Gill Sans MT" w:hAnsi="Gill Sans MT" w:cs="Arial"/>
              </w:rPr>
              <w:t xml:space="preserve"> AS/NZS 3845</w:t>
            </w:r>
            <w:r w:rsidRPr="00063196">
              <w:rPr>
                <w:rFonts w:ascii="Gill Sans MT" w:hAnsi="Gill Sans MT" w:cs="Arial"/>
                <w:i/>
              </w:rPr>
              <w:t>.</w:t>
            </w:r>
          </w:p>
        </w:tc>
      </w:tr>
      <w:tr w:rsidR="002B737F" w:rsidRPr="00063196" w:rsidTr="003C7A9B">
        <w:trPr>
          <w:trHeight w:val="515"/>
          <w:jc w:val="center"/>
        </w:trPr>
        <w:tc>
          <w:tcPr>
            <w:tcW w:w="2402" w:type="dxa"/>
          </w:tcPr>
          <w:p w:rsidR="002B737F" w:rsidRPr="00063196" w:rsidRDefault="002B737F" w:rsidP="003C7A9B">
            <w:pPr>
              <w:spacing w:after="0"/>
              <w:contextualSpacing/>
              <w:jc w:val="left"/>
              <w:rPr>
                <w:rFonts w:ascii="Gill Sans MT" w:hAnsi="Gill Sans MT" w:cs="Arial"/>
              </w:rPr>
            </w:pPr>
            <w:r w:rsidRPr="00063196">
              <w:rPr>
                <w:rFonts w:ascii="Gill Sans MT" w:hAnsi="Gill Sans MT" w:cs="Arial"/>
              </w:rPr>
              <w:t>Traffic Management Plan</w:t>
            </w:r>
          </w:p>
        </w:tc>
        <w:tc>
          <w:tcPr>
            <w:tcW w:w="6840" w:type="dxa"/>
          </w:tcPr>
          <w:p w:rsidR="002B737F" w:rsidRPr="00063196" w:rsidRDefault="002B737F" w:rsidP="003C7A9B">
            <w:pPr>
              <w:spacing w:after="0"/>
              <w:contextualSpacing/>
              <w:jc w:val="left"/>
              <w:rPr>
                <w:rFonts w:ascii="Gill Sans MT" w:hAnsi="Gill Sans MT" w:cs="Arial"/>
              </w:rPr>
            </w:pPr>
            <w:r w:rsidRPr="00063196">
              <w:rPr>
                <w:rFonts w:ascii="Gill Sans MT" w:hAnsi="Gill Sans MT" w:cs="Arial"/>
              </w:rPr>
              <w:t>The Traffic Management Plan prepared by the Contractor in accordance with the requirements of the Contract.</w:t>
            </w:r>
          </w:p>
        </w:tc>
      </w:tr>
      <w:tr w:rsidR="002B737F" w:rsidRPr="00063196" w:rsidTr="003C7A9B">
        <w:trPr>
          <w:jc w:val="center"/>
        </w:trPr>
        <w:tc>
          <w:tcPr>
            <w:tcW w:w="2402" w:type="dxa"/>
          </w:tcPr>
          <w:p w:rsidR="002B737F" w:rsidRPr="00063196" w:rsidRDefault="002B737F" w:rsidP="003C7A9B">
            <w:pPr>
              <w:spacing w:after="0"/>
              <w:contextualSpacing/>
              <w:jc w:val="left"/>
              <w:rPr>
                <w:rFonts w:ascii="Gill Sans MT" w:hAnsi="Gill Sans MT" w:cs="Arial"/>
              </w:rPr>
            </w:pPr>
            <w:r w:rsidRPr="00063196">
              <w:rPr>
                <w:rFonts w:ascii="Gill Sans MT" w:hAnsi="Gill Sans MT" w:cs="Arial"/>
              </w:rPr>
              <w:t>Nominated Traffic Officer</w:t>
            </w:r>
          </w:p>
        </w:tc>
        <w:tc>
          <w:tcPr>
            <w:tcW w:w="6840" w:type="dxa"/>
          </w:tcPr>
          <w:p w:rsidR="002B737F" w:rsidRPr="00063196" w:rsidRDefault="002B737F" w:rsidP="003C7A9B">
            <w:pPr>
              <w:spacing w:after="0"/>
              <w:contextualSpacing/>
              <w:jc w:val="left"/>
              <w:rPr>
                <w:rFonts w:ascii="Gill Sans MT" w:hAnsi="Gill Sans MT" w:cs="Arial"/>
              </w:rPr>
            </w:pPr>
            <w:r w:rsidRPr="00063196">
              <w:rPr>
                <w:rFonts w:ascii="Gill Sans MT" w:hAnsi="Gill Sans MT" w:cs="Arial"/>
              </w:rPr>
              <w:t>The Nominated Traffic Officer shall be responsible for preparation and implementation of Traffic Guidance Schemes.</w:t>
            </w:r>
          </w:p>
        </w:tc>
      </w:tr>
      <w:tr w:rsidR="002B737F" w:rsidRPr="00063196" w:rsidTr="003C7A9B">
        <w:trPr>
          <w:jc w:val="center"/>
        </w:trPr>
        <w:tc>
          <w:tcPr>
            <w:tcW w:w="2402" w:type="dxa"/>
          </w:tcPr>
          <w:p w:rsidR="002B737F" w:rsidRPr="00063196" w:rsidRDefault="002B737F" w:rsidP="003C7A9B">
            <w:pPr>
              <w:spacing w:after="0"/>
              <w:contextualSpacing/>
              <w:jc w:val="left"/>
              <w:rPr>
                <w:rFonts w:ascii="Gill Sans MT" w:hAnsi="Gill Sans MT" w:cs="Arial"/>
              </w:rPr>
            </w:pPr>
            <w:r w:rsidRPr="00063196">
              <w:rPr>
                <w:rFonts w:ascii="Gill Sans MT" w:hAnsi="Gill Sans MT" w:cs="Arial"/>
              </w:rPr>
              <w:t>Traffic Guidance Scheme</w:t>
            </w:r>
          </w:p>
        </w:tc>
        <w:tc>
          <w:tcPr>
            <w:tcW w:w="6840" w:type="dxa"/>
          </w:tcPr>
          <w:p w:rsidR="002B737F" w:rsidRPr="00063196" w:rsidRDefault="002B737F" w:rsidP="003C7A9B">
            <w:pPr>
              <w:spacing w:after="0"/>
              <w:contextualSpacing/>
              <w:jc w:val="left"/>
              <w:rPr>
                <w:rFonts w:ascii="Gill Sans MT" w:hAnsi="Gill Sans MT"/>
                <w:b/>
                <w:i/>
              </w:rPr>
            </w:pPr>
            <w:r w:rsidRPr="00063196">
              <w:rPr>
                <w:rFonts w:ascii="Gill Sans MT" w:hAnsi="Gill Sans MT" w:cs="Arial"/>
              </w:rPr>
              <w:t xml:space="preserve">A Traffic Guidance Scheme prepared by the Contractor in accordance with the requirements of the Contract as a means of planning, </w:t>
            </w:r>
            <w:r w:rsidRPr="00063196">
              <w:rPr>
                <w:rFonts w:ascii="Gill Sans MT" w:hAnsi="Gill Sans MT"/>
              </w:rPr>
              <w:t>depicting</w:t>
            </w:r>
            <w:r w:rsidRPr="00063196">
              <w:rPr>
                <w:rFonts w:ascii="Gill Sans MT" w:hAnsi="Gill Sans MT" w:cs="Arial"/>
              </w:rPr>
              <w:t xml:space="preserve"> and communicating individual traffic changes.</w:t>
            </w:r>
          </w:p>
        </w:tc>
      </w:tr>
      <w:tr w:rsidR="002B737F" w:rsidRPr="00063196" w:rsidTr="003C7A9B">
        <w:trPr>
          <w:cantSplit/>
          <w:jc w:val="center"/>
        </w:trPr>
        <w:tc>
          <w:tcPr>
            <w:tcW w:w="2402" w:type="dxa"/>
          </w:tcPr>
          <w:p w:rsidR="002B737F" w:rsidRPr="00063196" w:rsidRDefault="002B737F" w:rsidP="003C7A9B">
            <w:pPr>
              <w:spacing w:after="0"/>
              <w:contextualSpacing/>
              <w:jc w:val="left"/>
              <w:rPr>
                <w:rFonts w:ascii="Gill Sans MT" w:hAnsi="Gill Sans MT" w:cs="Arial"/>
              </w:rPr>
            </w:pPr>
            <w:r w:rsidRPr="00063196">
              <w:rPr>
                <w:rFonts w:ascii="Gill Sans MT" w:hAnsi="Gill Sans MT" w:cs="Arial"/>
              </w:rPr>
              <w:t>Accreditation</w:t>
            </w:r>
          </w:p>
        </w:tc>
        <w:tc>
          <w:tcPr>
            <w:tcW w:w="6840" w:type="dxa"/>
          </w:tcPr>
          <w:p w:rsidR="002B737F" w:rsidRPr="00063196" w:rsidRDefault="002B737F" w:rsidP="00063196">
            <w:pPr>
              <w:spacing w:after="0"/>
              <w:contextualSpacing/>
              <w:jc w:val="left"/>
              <w:rPr>
                <w:rFonts w:ascii="Gill Sans MT" w:hAnsi="Gill Sans MT"/>
              </w:rPr>
            </w:pPr>
            <w:r w:rsidRPr="00063196">
              <w:rPr>
                <w:rFonts w:ascii="Gill Sans MT" w:hAnsi="Gill Sans MT"/>
              </w:rPr>
              <w:t>All personnel involved in traffic control shall have current accreditation having attended a recognised Traffic Management course for the relevant level of traffic control in accordance with</w:t>
            </w:r>
            <w:r w:rsidRPr="00063196">
              <w:rPr>
                <w:rFonts w:ascii="Gill Sans MT" w:hAnsi="Gill Sans MT"/>
                <w:strike/>
                <w:color w:val="FF0000"/>
              </w:rPr>
              <w:t xml:space="preserve"> </w:t>
            </w:r>
            <w:r w:rsidR="004B52DB" w:rsidRPr="00063196">
              <w:rPr>
                <w:rFonts w:ascii="Gill Sans MT" w:hAnsi="Gill Sans MT"/>
                <w:i/>
              </w:rPr>
              <w:t xml:space="preserve">Section 3 Training Requirements of the </w:t>
            </w:r>
            <w:r w:rsidR="00063196">
              <w:rPr>
                <w:rFonts w:ascii="Gill Sans MT" w:hAnsi="Gill Sans MT"/>
                <w:i/>
              </w:rPr>
              <w:t>State Growth</w:t>
            </w:r>
            <w:r w:rsidR="004B52DB" w:rsidRPr="00063196">
              <w:rPr>
                <w:rFonts w:ascii="Gill Sans MT" w:hAnsi="Gill Sans MT"/>
                <w:i/>
              </w:rPr>
              <w:t xml:space="preserve"> Traffic Control for Works on Roads, Tasmanian Guide 2011</w:t>
            </w:r>
            <w:r w:rsidRPr="00063196">
              <w:rPr>
                <w:rFonts w:ascii="Gill Sans MT" w:hAnsi="Gill Sans MT"/>
                <w:i/>
              </w:rPr>
              <w:t xml:space="preserve">. </w:t>
            </w:r>
          </w:p>
        </w:tc>
      </w:tr>
      <w:tr w:rsidR="002B737F" w:rsidRPr="00063196" w:rsidTr="003C7A9B">
        <w:trPr>
          <w:trHeight w:val="515"/>
          <w:jc w:val="center"/>
        </w:trPr>
        <w:tc>
          <w:tcPr>
            <w:tcW w:w="2402" w:type="dxa"/>
          </w:tcPr>
          <w:p w:rsidR="002B737F" w:rsidRPr="00063196" w:rsidRDefault="002B737F" w:rsidP="003C7A9B">
            <w:pPr>
              <w:spacing w:after="0"/>
              <w:contextualSpacing/>
              <w:jc w:val="left"/>
              <w:rPr>
                <w:rFonts w:ascii="Gill Sans MT" w:hAnsi="Gill Sans MT" w:cs="Arial"/>
              </w:rPr>
            </w:pPr>
            <w:r w:rsidRPr="00063196">
              <w:rPr>
                <w:rFonts w:ascii="Gill Sans MT" w:hAnsi="Gill Sans MT"/>
              </w:rPr>
              <w:t>Slow moving mobile work sites</w:t>
            </w:r>
          </w:p>
        </w:tc>
        <w:tc>
          <w:tcPr>
            <w:tcW w:w="6840" w:type="dxa"/>
          </w:tcPr>
          <w:p w:rsidR="002B737F" w:rsidRPr="00063196" w:rsidRDefault="002B737F" w:rsidP="003C7A9B">
            <w:pPr>
              <w:spacing w:after="0"/>
              <w:contextualSpacing/>
              <w:jc w:val="left"/>
              <w:rPr>
                <w:rFonts w:ascii="Gill Sans MT" w:hAnsi="Gill Sans MT" w:cs="Arial"/>
              </w:rPr>
            </w:pPr>
            <w:r w:rsidRPr="00063196">
              <w:rPr>
                <w:rFonts w:ascii="Gill Sans MT" w:hAnsi="Gill Sans MT"/>
              </w:rPr>
              <w:t xml:space="preserve">Works travelling at 40km/h or less.  </w:t>
            </w:r>
          </w:p>
        </w:tc>
      </w:tr>
    </w:tbl>
    <w:p w:rsidR="002B737F" w:rsidRPr="00063196" w:rsidRDefault="002B737F"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10" w:name="_Toc249236885"/>
      <w:bookmarkStart w:id="11" w:name="_Toc444693375"/>
      <w:r w:rsidRPr="00063196">
        <w:rPr>
          <w:rFonts w:ascii="Gill Sans MT" w:hAnsi="Gill Sans MT"/>
        </w:rPr>
        <w:lastRenderedPageBreak/>
        <w:t>G3.5</w:t>
      </w:r>
      <w:r w:rsidRPr="00063196">
        <w:rPr>
          <w:rFonts w:ascii="Gill Sans MT" w:hAnsi="Gill Sans MT"/>
        </w:rPr>
        <w:tab/>
        <w:t>CONTRACTOR’S RESPONSIBILITES</w:t>
      </w:r>
      <w:bookmarkEnd w:id="10"/>
      <w:bookmarkEnd w:id="11"/>
    </w:p>
    <w:p w:rsidR="002B737F" w:rsidRPr="00063196" w:rsidRDefault="002B737F" w:rsidP="003C7A9B">
      <w:pPr>
        <w:contextualSpacing/>
        <w:rPr>
          <w:rFonts w:ascii="Gill Sans MT" w:hAnsi="Gill Sans MT"/>
        </w:rPr>
      </w:pPr>
      <w:r w:rsidRPr="00063196">
        <w:rPr>
          <w:rFonts w:ascii="Gill Sans MT" w:hAnsi="Gill Sans MT"/>
        </w:rPr>
        <w:t>The Contractor shall:</w:t>
      </w:r>
    </w:p>
    <w:p w:rsidR="002B737F" w:rsidRPr="00063196" w:rsidRDefault="002B737F" w:rsidP="003C7A9B">
      <w:pPr>
        <w:pStyle w:val="ListParagraph"/>
        <w:numPr>
          <w:ilvl w:val="0"/>
          <w:numId w:val="4"/>
        </w:numPr>
        <w:ind w:left="851" w:hanging="284"/>
        <w:rPr>
          <w:rFonts w:ascii="Gill Sans MT" w:hAnsi="Gill Sans MT"/>
        </w:rPr>
      </w:pPr>
      <w:r w:rsidRPr="00063196">
        <w:rPr>
          <w:rFonts w:ascii="Gill Sans MT" w:hAnsi="Gill Sans MT"/>
        </w:rPr>
        <w:t>provide a safe worksite for the public, its workers and subcontractors  at all times and in all conditions; and</w:t>
      </w:r>
    </w:p>
    <w:p w:rsidR="002B737F" w:rsidRPr="00063196" w:rsidRDefault="002B737F" w:rsidP="003C7A9B">
      <w:pPr>
        <w:pStyle w:val="ListParagraph"/>
        <w:numPr>
          <w:ilvl w:val="0"/>
          <w:numId w:val="4"/>
        </w:numPr>
        <w:ind w:left="851" w:hanging="284"/>
        <w:rPr>
          <w:rFonts w:ascii="Gill Sans MT" w:hAnsi="Gill Sans MT"/>
        </w:rPr>
      </w:pPr>
      <w:proofErr w:type="gramStart"/>
      <w:r w:rsidRPr="00063196">
        <w:rPr>
          <w:rFonts w:ascii="Gill Sans MT" w:hAnsi="Gill Sans MT"/>
        </w:rPr>
        <w:t>manage</w:t>
      </w:r>
      <w:proofErr w:type="gramEnd"/>
      <w:r w:rsidRPr="00063196">
        <w:rPr>
          <w:rFonts w:ascii="Gill Sans MT" w:hAnsi="Gill Sans MT"/>
        </w:rPr>
        <w:t xml:space="preserve"> traffic flow through a site ensuring delays and inconveniences are contained within the performance limits of this Specification.</w:t>
      </w:r>
    </w:p>
    <w:p w:rsidR="002B737F" w:rsidRPr="00063196" w:rsidRDefault="002B737F"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12" w:name="_Toc249236886"/>
      <w:bookmarkStart w:id="13" w:name="_Toc444693376"/>
      <w:r w:rsidRPr="00063196">
        <w:rPr>
          <w:rFonts w:ascii="Gill Sans MT" w:hAnsi="Gill Sans MT"/>
        </w:rPr>
        <w:t>G3.6</w:t>
      </w:r>
      <w:r w:rsidRPr="00063196">
        <w:rPr>
          <w:rFonts w:ascii="Gill Sans MT" w:hAnsi="Gill Sans MT"/>
        </w:rPr>
        <w:tab/>
        <w:t>INFORMATION TO BE SUPPLIED AT TENDER</w:t>
      </w:r>
      <w:bookmarkEnd w:id="12"/>
      <w:bookmarkEnd w:id="13"/>
    </w:p>
    <w:p w:rsidR="002B737F" w:rsidRPr="00063196" w:rsidRDefault="002B737F" w:rsidP="003C7A9B">
      <w:pPr>
        <w:contextualSpacing/>
        <w:rPr>
          <w:rFonts w:ascii="Gill Sans MT" w:hAnsi="Gill Sans MT"/>
        </w:rPr>
      </w:pPr>
      <w:r w:rsidRPr="00063196">
        <w:rPr>
          <w:rFonts w:ascii="Gill Sans MT" w:hAnsi="Gill Sans MT"/>
          <w:spacing w:val="-2"/>
        </w:rPr>
        <w:t>The Contractor shall provide evidence to demonstrate compliance with this Specification and to demonstrate an understanding of site specific traffic management requirements, including the type and length of temporary work site protection and delineation, and how disruptions to traffic are to be minimised.</w:t>
      </w:r>
      <w:r w:rsidRPr="00063196">
        <w:rPr>
          <w:rFonts w:ascii="Gill Sans MT" w:hAnsi="Gill Sans MT"/>
        </w:rPr>
        <w:t xml:space="preserve"> </w:t>
      </w:r>
    </w:p>
    <w:p w:rsidR="002B737F" w:rsidRPr="00063196" w:rsidRDefault="002B737F" w:rsidP="003C7A9B">
      <w:pPr>
        <w:contextualSpacing/>
        <w:rPr>
          <w:rFonts w:ascii="Gill Sans MT" w:hAnsi="Gill Sans MT"/>
        </w:rPr>
      </w:pPr>
    </w:p>
    <w:p w:rsidR="002B737F" w:rsidRPr="00063196" w:rsidRDefault="002B737F" w:rsidP="003C7A9B">
      <w:pPr>
        <w:contextualSpacing/>
        <w:rPr>
          <w:rFonts w:ascii="Gill Sans MT" w:hAnsi="Gill Sans MT"/>
        </w:rPr>
      </w:pPr>
      <w:r w:rsidRPr="00063196">
        <w:rPr>
          <w:rFonts w:ascii="Gill Sans MT" w:hAnsi="Gill Sans MT"/>
        </w:rPr>
        <w:t>Further to the requirements listed in the Form of Tender, details to be submitted with the tender shall cover:</w:t>
      </w:r>
    </w:p>
    <w:p w:rsidR="002B737F" w:rsidRPr="00063196" w:rsidRDefault="002B737F" w:rsidP="003C7A9B">
      <w:pPr>
        <w:pStyle w:val="ListParagraph"/>
        <w:numPr>
          <w:ilvl w:val="0"/>
          <w:numId w:val="5"/>
        </w:numPr>
        <w:ind w:left="851" w:hanging="284"/>
        <w:rPr>
          <w:rFonts w:ascii="Gill Sans MT" w:hAnsi="Gill Sans MT"/>
          <w:spacing w:val="-2"/>
        </w:rPr>
      </w:pPr>
      <w:r w:rsidRPr="00063196">
        <w:rPr>
          <w:rFonts w:ascii="Gill Sans MT" w:hAnsi="Gill Sans MT"/>
          <w:spacing w:val="-2"/>
        </w:rPr>
        <w:t xml:space="preserve">Worksite Risk Assessment for Traffic Management in accordance with </w:t>
      </w:r>
      <w:r w:rsidR="003C7A9B" w:rsidRPr="00063196">
        <w:rPr>
          <w:rFonts w:ascii="Gill Sans MT" w:hAnsi="Gill Sans MT"/>
          <w:i/>
          <w:spacing w:val="-2"/>
        </w:rPr>
        <w:t>C</w:t>
      </w:r>
      <w:r w:rsidRPr="00063196">
        <w:rPr>
          <w:rFonts w:ascii="Gill Sans MT" w:hAnsi="Gill Sans MT"/>
          <w:i/>
          <w:spacing w:val="-2"/>
        </w:rPr>
        <w:t>lause G3.8</w:t>
      </w:r>
      <w:r w:rsidRPr="00063196">
        <w:rPr>
          <w:rFonts w:ascii="Gill Sans MT" w:hAnsi="Gill Sans MT"/>
          <w:spacing w:val="-2"/>
        </w:rPr>
        <w:t>;</w:t>
      </w:r>
    </w:p>
    <w:p w:rsidR="002B737F" w:rsidRPr="00063196" w:rsidRDefault="002B737F" w:rsidP="003C7A9B">
      <w:pPr>
        <w:pStyle w:val="ListParagraph"/>
        <w:numPr>
          <w:ilvl w:val="0"/>
          <w:numId w:val="5"/>
        </w:numPr>
        <w:ind w:left="851" w:hanging="284"/>
        <w:rPr>
          <w:rFonts w:ascii="Gill Sans MT" w:hAnsi="Gill Sans MT"/>
          <w:spacing w:val="-2"/>
        </w:rPr>
      </w:pPr>
      <w:r w:rsidRPr="00063196">
        <w:rPr>
          <w:rFonts w:ascii="Gill Sans MT" w:hAnsi="Gill Sans MT"/>
          <w:spacing w:val="-2"/>
        </w:rPr>
        <w:t>Methods to be used to meet traffic management requirements including detours and work staging plans;</w:t>
      </w:r>
    </w:p>
    <w:p w:rsidR="002B737F" w:rsidRPr="00063196" w:rsidRDefault="002B737F" w:rsidP="003C7A9B">
      <w:pPr>
        <w:pStyle w:val="ListParagraph"/>
        <w:numPr>
          <w:ilvl w:val="0"/>
          <w:numId w:val="5"/>
        </w:numPr>
        <w:ind w:left="851" w:hanging="284"/>
        <w:rPr>
          <w:rFonts w:ascii="Gill Sans MT" w:hAnsi="Gill Sans MT"/>
        </w:rPr>
      </w:pPr>
      <w:r w:rsidRPr="00063196">
        <w:rPr>
          <w:rFonts w:ascii="Gill Sans MT" w:hAnsi="Gill Sans MT"/>
          <w:spacing w:val="-2"/>
        </w:rPr>
        <w:t>Details of passage for emergency vehicles;</w:t>
      </w:r>
    </w:p>
    <w:p w:rsidR="002B737F" w:rsidRPr="00063196" w:rsidRDefault="002B737F" w:rsidP="003C7A9B">
      <w:pPr>
        <w:pStyle w:val="ListParagraph"/>
        <w:numPr>
          <w:ilvl w:val="0"/>
          <w:numId w:val="5"/>
        </w:numPr>
        <w:ind w:left="851" w:hanging="284"/>
        <w:rPr>
          <w:rFonts w:ascii="Gill Sans MT" w:hAnsi="Gill Sans MT"/>
        </w:rPr>
      </w:pPr>
      <w:r w:rsidRPr="00063196">
        <w:rPr>
          <w:rFonts w:ascii="Gill Sans MT" w:hAnsi="Gill Sans MT"/>
        </w:rPr>
        <w:t xml:space="preserve">Name, qualifications and experience of the Nominated Traffic Officer (Refer </w:t>
      </w:r>
      <w:r w:rsidR="003C7A9B" w:rsidRPr="00063196">
        <w:rPr>
          <w:rFonts w:ascii="Gill Sans MT" w:hAnsi="Gill Sans MT"/>
          <w:i/>
        </w:rPr>
        <w:t>C</w:t>
      </w:r>
      <w:r w:rsidRPr="00063196">
        <w:rPr>
          <w:rFonts w:ascii="Gill Sans MT" w:hAnsi="Gill Sans MT"/>
          <w:i/>
        </w:rPr>
        <w:t>lause G3.9.1</w:t>
      </w:r>
      <w:r w:rsidRPr="00063196">
        <w:rPr>
          <w:rFonts w:ascii="Gill Sans MT" w:hAnsi="Gill Sans MT"/>
        </w:rPr>
        <w:t xml:space="preserve">) </w:t>
      </w:r>
      <w:r w:rsidRPr="00063196">
        <w:rPr>
          <w:rFonts w:ascii="Gill Sans MT" w:hAnsi="Gill Sans MT"/>
          <w:spacing w:val="-2"/>
        </w:rPr>
        <w:t>demonstrating extent of traffic management experience in road construction works and associated activities</w:t>
      </w:r>
      <w:r w:rsidRPr="00063196">
        <w:rPr>
          <w:rFonts w:ascii="Gill Sans MT" w:hAnsi="Gill Sans MT"/>
        </w:rPr>
        <w:t>.</w:t>
      </w:r>
    </w:p>
    <w:p w:rsidR="002B737F" w:rsidRPr="00063196" w:rsidRDefault="002B737F"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14" w:name="_Toc249236887"/>
      <w:bookmarkStart w:id="15" w:name="_Toc444693377"/>
      <w:r w:rsidRPr="00063196">
        <w:rPr>
          <w:rFonts w:ascii="Gill Sans MT" w:hAnsi="Gill Sans MT"/>
        </w:rPr>
        <w:t>G3.7</w:t>
      </w:r>
      <w:r w:rsidRPr="00063196">
        <w:rPr>
          <w:rFonts w:ascii="Gill Sans MT" w:hAnsi="Gill Sans MT"/>
        </w:rPr>
        <w:tab/>
        <w:t>CONTRACT MANAGEMENT PLAN</w:t>
      </w:r>
      <w:bookmarkEnd w:id="14"/>
      <w:bookmarkEnd w:id="15"/>
    </w:p>
    <w:p w:rsidR="002B737F" w:rsidRPr="00063196" w:rsidRDefault="002B737F" w:rsidP="003C7A9B">
      <w:pPr>
        <w:contextualSpacing/>
        <w:rPr>
          <w:rFonts w:ascii="Gill Sans MT" w:hAnsi="Gill Sans MT"/>
        </w:rPr>
      </w:pPr>
      <w:r w:rsidRPr="00063196">
        <w:rPr>
          <w:rFonts w:ascii="Gill Sans MT" w:hAnsi="Gill Sans MT"/>
        </w:rPr>
        <w:t xml:space="preserve">The Contractor shall detail the requirements of this specification in the Contract Management Plan in accordance with </w:t>
      </w:r>
      <w:r w:rsidRPr="00063196">
        <w:rPr>
          <w:rFonts w:ascii="Gill Sans MT" w:hAnsi="Gill Sans MT"/>
          <w:i/>
        </w:rPr>
        <w:t>Standard Specification G2 Contract Management Plan</w:t>
      </w:r>
      <w:r w:rsidRPr="00063196">
        <w:rPr>
          <w:rFonts w:ascii="Gill Sans MT" w:hAnsi="Gill Sans MT"/>
        </w:rPr>
        <w:t>.</w:t>
      </w:r>
    </w:p>
    <w:p w:rsidR="00733835" w:rsidRPr="00063196" w:rsidRDefault="00733835"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16" w:name="_Toc249236888"/>
      <w:bookmarkStart w:id="17" w:name="_Toc444693378"/>
      <w:r w:rsidRPr="00063196">
        <w:rPr>
          <w:rFonts w:ascii="Gill Sans MT" w:hAnsi="Gill Sans MT"/>
        </w:rPr>
        <w:t>G3.8</w:t>
      </w:r>
      <w:r w:rsidRPr="00063196">
        <w:rPr>
          <w:rFonts w:ascii="Gill Sans MT" w:hAnsi="Gill Sans MT"/>
        </w:rPr>
        <w:tab/>
        <w:t>WORKSITE RISK MANAGEMENT PROCESS FOR TRAFFIC MANAGEMENT</w:t>
      </w:r>
      <w:bookmarkEnd w:id="16"/>
      <w:bookmarkEnd w:id="17"/>
    </w:p>
    <w:p w:rsidR="002B737F" w:rsidRPr="00063196" w:rsidRDefault="002B737F" w:rsidP="003C7A9B">
      <w:pPr>
        <w:pStyle w:val="Heading2"/>
        <w:contextualSpacing/>
        <w:rPr>
          <w:rFonts w:ascii="Gill Sans MT" w:hAnsi="Gill Sans MT"/>
        </w:rPr>
      </w:pPr>
      <w:bookmarkStart w:id="18" w:name="_Toc170629386"/>
      <w:bookmarkStart w:id="19" w:name="_Toc249236889"/>
      <w:bookmarkStart w:id="20" w:name="_Toc444693379"/>
      <w:r w:rsidRPr="00063196">
        <w:rPr>
          <w:rFonts w:ascii="Gill Sans MT" w:hAnsi="Gill Sans MT"/>
        </w:rPr>
        <w:t>G3.8.1</w:t>
      </w:r>
      <w:bookmarkEnd w:id="18"/>
      <w:r w:rsidRPr="00063196">
        <w:rPr>
          <w:rFonts w:ascii="Gill Sans MT" w:hAnsi="Gill Sans MT"/>
        </w:rPr>
        <w:tab/>
        <w:t>General</w:t>
      </w:r>
      <w:bookmarkEnd w:id="19"/>
      <w:bookmarkEnd w:id="20"/>
    </w:p>
    <w:p w:rsidR="002B737F" w:rsidRPr="00063196" w:rsidRDefault="002B737F" w:rsidP="003C7A9B">
      <w:pPr>
        <w:contextualSpacing/>
        <w:rPr>
          <w:rFonts w:ascii="Gill Sans MT" w:hAnsi="Gill Sans MT"/>
          <w:iCs/>
        </w:rPr>
      </w:pPr>
      <w:r w:rsidRPr="00063196">
        <w:rPr>
          <w:rFonts w:ascii="Gill Sans MT" w:hAnsi="Gill Sans MT"/>
        </w:rPr>
        <w:t xml:space="preserve">Further to the requirements of </w:t>
      </w:r>
      <w:r w:rsidRPr="00063196">
        <w:rPr>
          <w:rFonts w:ascii="Gill Sans MT" w:hAnsi="Gill Sans MT"/>
          <w:i/>
        </w:rPr>
        <w:t>Standard Specification G2, Clause G2.5.2</w:t>
      </w:r>
      <w:r w:rsidRPr="00063196">
        <w:rPr>
          <w:rFonts w:ascii="Gill Sans MT" w:hAnsi="Gill Sans MT"/>
        </w:rPr>
        <w:t>, the Contractor shall undertake a traffic management related risk assessment for both construction and public traffic</w:t>
      </w:r>
      <w:r w:rsidRPr="00063196">
        <w:rPr>
          <w:rFonts w:ascii="Gill Sans MT" w:hAnsi="Gill Sans MT"/>
          <w:i/>
          <w:iCs/>
        </w:rPr>
        <w:t xml:space="preserve">.  </w:t>
      </w:r>
    </w:p>
    <w:p w:rsidR="002B737F" w:rsidRPr="00063196" w:rsidRDefault="002B737F" w:rsidP="003C7A9B">
      <w:pPr>
        <w:contextualSpacing/>
        <w:rPr>
          <w:rFonts w:ascii="Gill Sans MT" w:hAnsi="Gill Sans MT"/>
          <w:iCs/>
        </w:rPr>
      </w:pPr>
    </w:p>
    <w:p w:rsidR="002B737F" w:rsidRPr="00063196" w:rsidRDefault="002B737F" w:rsidP="003C7A9B">
      <w:pPr>
        <w:contextualSpacing/>
        <w:rPr>
          <w:rFonts w:ascii="Gill Sans MT" w:hAnsi="Gill Sans MT"/>
        </w:rPr>
      </w:pPr>
      <w:r w:rsidRPr="00063196">
        <w:rPr>
          <w:rFonts w:ascii="Gill Sans MT" w:hAnsi="Gill Sans MT"/>
        </w:rPr>
        <w:t>The Contractor shall ensure that all Sub Contractors adhere to the traffic management risk assessment.</w:t>
      </w:r>
    </w:p>
    <w:p w:rsidR="002B737F" w:rsidRPr="00063196" w:rsidRDefault="002B737F" w:rsidP="003C7A9B">
      <w:pPr>
        <w:contextualSpacing/>
        <w:rPr>
          <w:rFonts w:ascii="Gill Sans MT" w:hAnsi="Gill Sans MT"/>
        </w:rPr>
      </w:pPr>
    </w:p>
    <w:p w:rsidR="002B737F" w:rsidRPr="00063196" w:rsidRDefault="002B737F" w:rsidP="003C7A9B">
      <w:pPr>
        <w:contextualSpacing/>
        <w:rPr>
          <w:rFonts w:ascii="Gill Sans MT" w:hAnsi="Gill Sans MT"/>
        </w:rPr>
      </w:pPr>
      <w:r w:rsidRPr="00063196">
        <w:rPr>
          <w:rFonts w:ascii="Gill Sans MT" w:hAnsi="Gill Sans MT"/>
        </w:rPr>
        <w:t xml:space="preserve">Risk Management shall be in accordance with </w:t>
      </w:r>
      <w:r w:rsidRPr="00063196">
        <w:rPr>
          <w:rFonts w:ascii="Gill Sans MT" w:hAnsi="Gill Sans MT"/>
          <w:i/>
        </w:rPr>
        <w:t xml:space="preserve">AS1742.3 Clause 2.2.3 Risk Management and AS/NZS </w:t>
      </w:r>
      <w:r w:rsidR="007C7140" w:rsidRPr="00063196">
        <w:rPr>
          <w:rFonts w:ascii="Gill Sans MT" w:hAnsi="Gill Sans MT"/>
          <w:i/>
        </w:rPr>
        <w:t>ISO 31000</w:t>
      </w:r>
      <w:r w:rsidRPr="00063196">
        <w:rPr>
          <w:rFonts w:ascii="Gill Sans MT" w:hAnsi="Gill Sans MT"/>
        </w:rPr>
        <w:t>.  Risk assessments shall include the identification and analysis of all safety risks likely to arise during the works in the Planning, Setting up, Operating, Changing and Dismantling phases of a traffic management plan.</w:t>
      </w:r>
    </w:p>
    <w:p w:rsidR="002B737F" w:rsidRPr="00063196" w:rsidRDefault="002B737F" w:rsidP="003C7A9B">
      <w:pPr>
        <w:contextualSpacing/>
        <w:rPr>
          <w:rFonts w:ascii="Gill Sans MT" w:hAnsi="Gill Sans MT"/>
        </w:rPr>
      </w:pPr>
    </w:p>
    <w:p w:rsidR="002B737F" w:rsidRPr="00063196" w:rsidRDefault="002B737F" w:rsidP="003C7A9B">
      <w:pPr>
        <w:pStyle w:val="Heading2"/>
        <w:contextualSpacing/>
        <w:rPr>
          <w:rFonts w:ascii="Gill Sans MT" w:hAnsi="Gill Sans MT"/>
        </w:rPr>
      </w:pPr>
      <w:bookmarkStart w:id="21" w:name="_Toc170629387"/>
      <w:bookmarkStart w:id="22" w:name="_Toc249236890"/>
      <w:bookmarkStart w:id="23" w:name="_Toc444693380"/>
      <w:r w:rsidRPr="00063196">
        <w:rPr>
          <w:rFonts w:ascii="Gill Sans MT" w:hAnsi="Gill Sans MT"/>
        </w:rPr>
        <w:t>G3.8.2</w:t>
      </w:r>
      <w:r w:rsidRPr="00063196">
        <w:rPr>
          <w:rFonts w:ascii="Gill Sans MT" w:hAnsi="Gill Sans MT"/>
        </w:rPr>
        <w:tab/>
      </w:r>
      <w:bookmarkEnd w:id="21"/>
      <w:r w:rsidRPr="00063196">
        <w:rPr>
          <w:rFonts w:ascii="Gill Sans MT" w:hAnsi="Gill Sans MT"/>
        </w:rPr>
        <w:t>Risk Control Measures</w:t>
      </w:r>
      <w:bookmarkEnd w:id="22"/>
      <w:bookmarkEnd w:id="23"/>
      <w:r w:rsidRPr="00063196">
        <w:rPr>
          <w:rFonts w:ascii="Gill Sans MT" w:hAnsi="Gill Sans MT"/>
        </w:rPr>
        <w:t xml:space="preserve"> </w:t>
      </w:r>
    </w:p>
    <w:p w:rsidR="002B737F" w:rsidRPr="00063196" w:rsidRDefault="002B737F" w:rsidP="003C7A9B">
      <w:pPr>
        <w:contextualSpacing/>
        <w:rPr>
          <w:rFonts w:ascii="Gill Sans MT" w:hAnsi="Gill Sans MT"/>
        </w:rPr>
      </w:pPr>
      <w:r w:rsidRPr="00063196">
        <w:rPr>
          <w:rFonts w:ascii="Gill Sans MT" w:hAnsi="Gill Sans MT"/>
        </w:rPr>
        <w:t xml:space="preserve">Further to </w:t>
      </w:r>
      <w:r w:rsidRPr="00063196">
        <w:rPr>
          <w:rFonts w:ascii="Gill Sans MT" w:hAnsi="Gill Sans MT"/>
          <w:i/>
        </w:rPr>
        <w:t>AS1742.3 Section 4, Annexure G3.</w:t>
      </w:r>
      <w:r w:rsidR="007C7140" w:rsidRPr="00063196">
        <w:rPr>
          <w:rFonts w:ascii="Gill Sans MT" w:hAnsi="Gill Sans MT"/>
          <w:i/>
        </w:rPr>
        <w:t>B</w:t>
      </w:r>
      <w:r w:rsidR="007C7140" w:rsidRPr="00063196">
        <w:rPr>
          <w:rFonts w:ascii="Gill Sans MT" w:hAnsi="Gill Sans MT"/>
          <w:color w:val="FF0000"/>
        </w:rPr>
        <w:t xml:space="preserve"> </w:t>
      </w:r>
      <w:r w:rsidRPr="00063196">
        <w:rPr>
          <w:rFonts w:ascii="Gill Sans MT" w:hAnsi="Gill Sans MT"/>
        </w:rPr>
        <w:t>provides guidelines on controls to be considered during the risk assessment process.  These guidelines will be used in the assessment of the worksite risk assessment as part of the tender assessment process.</w:t>
      </w:r>
    </w:p>
    <w:p w:rsidR="002B737F" w:rsidRPr="00063196" w:rsidRDefault="002B737F" w:rsidP="003C7A9B">
      <w:pPr>
        <w:contextualSpacing/>
        <w:rPr>
          <w:rFonts w:ascii="Gill Sans MT" w:hAnsi="Gill Sans MT"/>
        </w:rPr>
      </w:pPr>
    </w:p>
    <w:p w:rsidR="002B737F" w:rsidRPr="00063196" w:rsidRDefault="002B737F" w:rsidP="003C7A9B">
      <w:pPr>
        <w:contextualSpacing/>
        <w:rPr>
          <w:rFonts w:ascii="Gill Sans MT" w:hAnsi="Gill Sans MT"/>
        </w:rPr>
      </w:pPr>
      <w:r w:rsidRPr="00063196">
        <w:rPr>
          <w:rFonts w:ascii="Gill Sans MT" w:hAnsi="Gill Sans MT"/>
        </w:rPr>
        <w:t xml:space="preserve">The Contractor shall incorporate into the Traffic Management Plan the actions identified in the risk assessment.  </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24" w:name="_Toc249236891"/>
      <w:bookmarkStart w:id="25" w:name="_Toc444693381"/>
      <w:r w:rsidRPr="00063196">
        <w:rPr>
          <w:rFonts w:ascii="Gill Sans MT" w:hAnsi="Gill Sans MT"/>
        </w:rPr>
        <w:t>G3.8.</w:t>
      </w:r>
      <w:r w:rsidR="007C7140" w:rsidRPr="00063196">
        <w:rPr>
          <w:rFonts w:ascii="Gill Sans MT" w:hAnsi="Gill Sans MT"/>
        </w:rPr>
        <w:t>3</w:t>
      </w:r>
      <w:r w:rsidRPr="00063196">
        <w:rPr>
          <w:rFonts w:ascii="Gill Sans MT" w:hAnsi="Gill Sans MT"/>
        </w:rPr>
        <w:tab/>
        <w:t>Traffic Separation Requirements</w:t>
      </w:r>
      <w:bookmarkEnd w:id="24"/>
      <w:bookmarkEnd w:id="25"/>
    </w:p>
    <w:p w:rsidR="002B737F" w:rsidRPr="00063196" w:rsidRDefault="002B737F" w:rsidP="003C7A9B">
      <w:pPr>
        <w:contextualSpacing/>
        <w:rPr>
          <w:rFonts w:ascii="Gill Sans MT" w:hAnsi="Gill Sans MT" w:cs="Arial"/>
        </w:rPr>
      </w:pPr>
      <w:r w:rsidRPr="00063196">
        <w:rPr>
          <w:rFonts w:ascii="Gill Sans MT" w:hAnsi="Gill Sans MT" w:cs="Arial"/>
        </w:rPr>
        <w:t>Temporary road safety barrier systems shall be used for separation of traffic from roadworks and hazards as specified. Barriers should be used when –</w:t>
      </w:r>
    </w:p>
    <w:p w:rsidR="002B737F" w:rsidRPr="00063196" w:rsidRDefault="002B737F" w:rsidP="003C7A9B">
      <w:pPr>
        <w:pStyle w:val="ListParagraph"/>
        <w:numPr>
          <w:ilvl w:val="0"/>
          <w:numId w:val="6"/>
        </w:numPr>
        <w:ind w:left="851" w:hanging="284"/>
        <w:rPr>
          <w:rFonts w:ascii="Gill Sans MT" w:hAnsi="Gill Sans MT"/>
        </w:rPr>
      </w:pPr>
      <w:r w:rsidRPr="00063196">
        <w:rPr>
          <w:rFonts w:ascii="Gill Sans MT" w:hAnsi="Gill Sans MT"/>
        </w:rPr>
        <w:t>Workers or pedestrians in vulnerable situations need protection.</w:t>
      </w:r>
    </w:p>
    <w:p w:rsidR="002B737F" w:rsidRPr="00063196" w:rsidRDefault="002B737F" w:rsidP="003C7A9B">
      <w:pPr>
        <w:pStyle w:val="ListParagraph"/>
        <w:numPr>
          <w:ilvl w:val="0"/>
          <w:numId w:val="6"/>
        </w:numPr>
        <w:ind w:left="851" w:hanging="284"/>
        <w:rPr>
          <w:rFonts w:ascii="Gill Sans MT" w:hAnsi="Gill Sans MT"/>
        </w:rPr>
      </w:pPr>
      <w:r w:rsidRPr="00063196">
        <w:rPr>
          <w:rFonts w:ascii="Gill Sans MT" w:hAnsi="Gill Sans MT"/>
        </w:rPr>
        <w:t>There is a need to separate opposing traffic.</w:t>
      </w:r>
    </w:p>
    <w:p w:rsidR="002B737F" w:rsidRPr="00063196" w:rsidRDefault="002B737F" w:rsidP="003C7A9B">
      <w:pPr>
        <w:pStyle w:val="ListParagraph"/>
        <w:numPr>
          <w:ilvl w:val="0"/>
          <w:numId w:val="6"/>
        </w:numPr>
        <w:ind w:left="851" w:hanging="284"/>
        <w:rPr>
          <w:rFonts w:ascii="Gill Sans MT" w:hAnsi="Gill Sans MT"/>
        </w:rPr>
      </w:pPr>
      <w:r w:rsidRPr="00063196">
        <w:rPr>
          <w:rFonts w:ascii="Gill Sans MT" w:hAnsi="Gill Sans MT"/>
        </w:rPr>
        <w:t>There are hazardous objects or deep excavations near traffic.</w:t>
      </w:r>
    </w:p>
    <w:p w:rsidR="002B737F" w:rsidRPr="00063196" w:rsidRDefault="002B737F" w:rsidP="003C7A9B">
      <w:pPr>
        <w:contextualSpacing/>
        <w:rPr>
          <w:rFonts w:ascii="Gill Sans MT" w:hAnsi="Gill Sans MT"/>
        </w:rPr>
      </w:pPr>
    </w:p>
    <w:p w:rsidR="002B737F" w:rsidRDefault="002B737F" w:rsidP="003C7A9B">
      <w:pPr>
        <w:contextualSpacing/>
        <w:rPr>
          <w:rFonts w:ascii="Gill Sans MT" w:hAnsi="Gill Sans MT"/>
        </w:rPr>
      </w:pPr>
      <w:r w:rsidRPr="00063196">
        <w:rPr>
          <w:rFonts w:ascii="Gill Sans MT" w:hAnsi="Gill Sans MT"/>
        </w:rPr>
        <w:t xml:space="preserve">Further to </w:t>
      </w:r>
      <w:r w:rsidRPr="00063196">
        <w:rPr>
          <w:rFonts w:ascii="Gill Sans MT" w:hAnsi="Gill Sans MT"/>
          <w:i/>
        </w:rPr>
        <w:t>AS1742.3 Appendix D</w:t>
      </w:r>
      <w:r w:rsidRPr="00063196">
        <w:rPr>
          <w:rFonts w:ascii="Gill Sans MT" w:hAnsi="Gill Sans MT"/>
        </w:rPr>
        <w:t xml:space="preserve"> the minimum traffic separation requirements are listed in </w:t>
      </w:r>
      <w:r w:rsidRPr="00063196">
        <w:rPr>
          <w:rFonts w:ascii="Gill Sans MT" w:hAnsi="Gill Sans MT"/>
          <w:i/>
        </w:rPr>
        <w:t>Table G3.8.3</w:t>
      </w:r>
      <w:r w:rsidR="003C7A9B" w:rsidRPr="00063196">
        <w:rPr>
          <w:rFonts w:ascii="Gill Sans MT" w:hAnsi="Gill Sans MT"/>
        </w:rPr>
        <w:t xml:space="preserve"> – </w:t>
      </w:r>
      <w:r w:rsidR="003C7A9B" w:rsidRPr="00063196">
        <w:rPr>
          <w:rFonts w:ascii="Gill Sans MT" w:hAnsi="Gill Sans MT"/>
          <w:i/>
        </w:rPr>
        <w:t>Traffic Separation Requirements</w:t>
      </w:r>
      <w:r w:rsidRPr="00063196">
        <w:rPr>
          <w:rFonts w:ascii="Gill Sans MT" w:hAnsi="Gill Sans MT"/>
        </w:rPr>
        <w:t>.</w:t>
      </w:r>
    </w:p>
    <w:p w:rsidR="00063196" w:rsidRDefault="00063196" w:rsidP="003C7A9B">
      <w:pPr>
        <w:contextualSpacing/>
        <w:rPr>
          <w:rFonts w:ascii="Gill Sans MT" w:hAnsi="Gill Sans MT"/>
        </w:rPr>
      </w:pPr>
    </w:p>
    <w:p w:rsidR="00063196" w:rsidRDefault="00063196" w:rsidP="003C7A9B">
      <w:pPr>
        <w:contextualSpacing/>
        <w:rPr>
          <w:rFonts w:ascii="Gill Sans MT" w:hAnsi="Gill Sans MT"/>
        </w:rPr>
      </w:pPr>
    </w:p>
    <w:p w:rsidR="00063196" w:rsidRDefault="00063196" w:rsidP="003C7A9B">
      <w:pPr>
        <w:contextualSpacing/>
        <w:rPr>
          <w:rFonts w:ascii="Gill Sans MT" w:hAnsi="Gill Sans MT"/>
        </w:rPr>
      </w:pPr>
    </w:p>
    <w:p w:rsidR="00063196" w:rsidRPr="00063196" w:rsidRDefault="00063196" w:rsidP="003C7A9B">
      <w:pPr>
        <w:contextualSpacing/>
        <w:rPr>
          <w:rFonts w:ascii="Gill Sans MT" w:hAnsi="Gill Sans MT"/>
        </w:rPr>
      </w:pPr>
    </w:p>
    <w:p w:rsidR="00733835" w:rsidRPr="00063196" w:rsidRDefault="00733835" w:rsidP="003C7A9B">
      <w:pPr>
        <w:contextualSpacing/>
        <w:rPr>
          <w:rFonts w:ascii="Gill Sans MT" w:hAnsi="Gill Sans MT"/>
        </w:rPr>
      </w:pPr>
    </w:p>
    <w:p w:rsidR="002B737F" w:rsidRPr="00063196" w:rsidRDefault="002B737F" w:rsidP="003C7A9B">
      <w:pPr>
        <w:pStyle w:val="Heading4"/>
        <w:jc w:val="center"/>
        <w:rPr>
          <w:rFonts w:ascii="Gill Sans MT" w:hAnsi="Gill Sans MT"/>
          <w:i/>
        </w:rPr>
      </w:pPr>
      <w:r w:rsidRPr="00063196">
        <w:rPr>
          <w:rFonts w:ascii="Gill Sans MT" w:hAnsi="Gill Sans MT"/>
          <w:i/>
        </w:rPr>
        <w:lastRenderedPageBreak/>
        <w:t>Table G3.8.</w:t>
      </w:r>
      <w:r w:rsidR="007C7140" w:rsidRPr="00063196">
        <w:rPr>
          <w:rFonts w:ascii="Gill Sans MT" w:hAnsi="Gill Sans MT"/>
          <w:i/>
        </w:rPr>
        <w:t xml:space="preserve">3 </w:t>
      </w:r>
      <w:r w:rsidR="003C7A9B" w:rsidRPr="00063196">
        <w:rPr>
          <w:rFonts w:ascii="Gill Sans MT" w:hAnsi="Gill Sans MT"/>
          <w:i/>
        </w:rPr>
        <w:t xml:space="preserve">– </w:t>
      </w:r>
      <w:r w:rsidRPr="00063196">
        <w:rPr>
          <w:rFonts w:ascii="Gill Sans MT" w:hAnsi="Gill Sans MT"/>
          <w:i/>
        </w:rPr>
        <w:t>Traffic Separation Requirements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93"/>
        <w:gridCol w:w="1894"/>
        <w:gridCol w:w="1893"/>
        <w:gridCol w:w="1894"/>
      </w:tblGrid>
      <w:tr w:rsidR="002B737F" w:rsidRPr="00063196" w:rsidTr="003C7A9B">
        <w:trPr>
          <w:trHeight w:val="340"/>
          <w:jc w:val="center"/>
        </w:trPr>
        <w:tc>
          <w:tcPr>
            <w:tcW w:w="1668" w:type="dxa"/>
            <w:vMerge w:val="restart"/>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Posted speed during roadworks (see notes 1 and 2 below)</w:t>
            </w:r>
          </w:p>
        </w:tc>
        <w:tc>
          <w:tcPr>
            <w:tcW w:w="7574" w:type="dxa"/>
            <w:gridSpan w:val="4"/>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Distance from Travelled Path to Road Workers and Hazards</w:t>
            </w:r>
          </w:p>
        </w:tc>
      </w:tr>
      <w:tr w:rsidR="002B737F" w:rsidRPr="00063196" w:rsidTr="003C7A9B">
        <w:trPr>
          <w:trHeight w:val="339"/>
          <w:jc w:val="center"/>
        </w:trPr>
        <w:tc>
          <w:tcPr>
            <w:tcW w:w="1668" w:type="dxa"/>
            <w:vMerge/>
            <w:vAlign w:val="center"/>
          </w:tcPr>
          <w:p w:rsidR="002B737F" w:rsidRPr="00063196" w:rsidRDefault="002B737F" w:rsidP="003C7A9B">
            <w:pPr>
              <w:spacing w:after="0"/>
              <w:contextualSpacing/>
              <w:jc w:val="center"/>
              <w:rPr>
                <w:rFonts w:ascii="Gill Sans MT" w:hAnsi="Gill Sans MT" w:cs="Arial"/>
              </w:rPr>
            </w:pPr>
          </w:p>
        </w:tc>
        <w:tc>
          <w:tcPr>
            <w:tcW w:w="1893"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0 – 1.2 metres</w:t>
            </w:r>
          </w:p>
        </w:tc>
        <w:tc>
          <w:tcPr>
            <w:tcW w:w="1894"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1.2 – 3 metres</w:t>
            </w:r>
          </w:p>
        </w:tc>
        <w:tc>
          <w:tcPr>
            <w:tcW w:w="1893"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3 – 6 metres</w:t>
            </w:r>
          </w:p>
        </w:tc>
        <w:tc>
          <w:tcPr>
            <w:tcW w:w="1894"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6 – 9 metres</w:t>
            </w:r>
          </w:p>
        </w:tc>
      </w:tr>
      <w:tr w:rsidR="002B737F" w:rsidRPr="00063196" w:rsidTr="003C7A9B">
        <w:trPr>
          <w:jc w:val="center"/>
        </w:trPr>
        <w:tc>
          <w:tcPr>
            <w:tcW w:w="1668"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&gt; 80 km/h</w:t>
            </w:r>
          </w:p>
        </w:tc>
        <w:tc>
          <w:tcPr>
            <w:tcW w:w="1893"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Safety Barrier</w:t>
            </w:r>
          </w:p>
        </w:tc>
        <w:tc>
          <w:tcPr>
            <w:tcW w:w="1894"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Safety Barrier</w:t>
            </w:r>
          </w:p>
        </w:tc>
        <w:tc>
          <w:tcPr>
            <w:tcW w:w="1893"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Risk Assessment</w:t>
            </w:r>
          </w:p>
        </w:tc>
        <w:tc>
          <w:tcPr>
            <w:tcW w:w="1894"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Risk Assessment</w:t>
            </w:r>
          </w:p>
        </w:tc>
      </w:tr>
      <w:tr w:rsidR="002B737F" w:rsidRPr="00063196" w:rsidTr="003C7A9B">
        <w:trPr>
          <w:jc w:val="center"/>
        </w:trPr>
        <w:tc>
          <w:tcPr>
            <w:tcW w:w="1668"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70 &amp; 80 km/h</w:t>
            </w:r>
          </w:p>
        </w:tc>
        <w:tc>
          <w:tcPr>
            <w:tcW w:w="1893"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Safety Barrier</w:t>
            </w:r>
          </w:p>
        </w:tc>
        <w:tc>
          <w:tcPr>
            <w:tcW w:w="1894"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Safety Barrier</w:t>
            </w:r>
          </w:p>
        </w:tc>
        <w:tc>
          <w:tcPr>
            <w:tcW w:w="1893" w:type="dxa"/>
            <w:vAlign w:val="center"/>
          </w:tcPr>
          <w:p w:rsidR="002B737F" w:rsidRPr="00063196" w:rsidRDefault="002B737F" w:rsidP="003C7A9B">
            <w:pPr>
              <w:spacing w:after="0"/>
              <w:contextualSpacing/>
              <w:jc w:val="center"/>
              <w:rPr>
                <w:rFonts w:ascii="Gill Sans MT" w:hAnsi="Gill Sans MT"/>
              </w:rPr>
            </w:pPr>
            <w:r w:rsidRPr="00063196">
              <w:rPr>
                <w:rFonts w:ascii="Gill Sans MT" w:hAnsi="Gill Sans MT" w:cs="Arial"/>
              </w:rPr>
              <w:t>Risk Assessment</w:t>
            </w:r>
          </w:p>
        </w:tc>
        <w:tc>
          <w:tcPr>
            <w:tcW w:w="1894" w:type="dxa"/>
            <w:vAlign w:val="center"/>
          </w:tcPr>
          <w:p w:rsidR="002B737F" w:rsidRPr="00063196" w:rsidRDefault="002B737F" w:rsidP="003C7A9B">
            <w:pPr>
              <w:spacing w:after="0"/>
              <w:contextualSpacing/>
              <w:jc w:val="center"/>
              <w:rPr>
                <w:rFonts w:ascii="Gill Sans MT" w:hAnsi="Gill Sans MT"/>
              </w:rPr>
            </w:pPr>
            <w:r w:rsidRPr="00063196">
              <w:rPr>
                <w:rFonts w:ascii="Gill Sans MT" w:hAnsi="Gill Sans MT" w:cs="Arial"/>
              </w:rPr>
              <w:t>Risk Assessment</w:t>
            </w:r>
          </w:p>
        </w:tc>
      </w:tr>
      <w:tr w:rsidR="002B737F" w:rsidRPr="00063196" w:rsidTr="003C7A9B">
        <w:trPr>
          <w:jc w:val="center"/>
        </w:trPr>
        <w:tc>
          <w:tcPr>
            <w:tcW w:w="1668"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50 &amp; 60 km/h</w:t>
            </w:r>
          </w:p>
        </w:tc>
        <w:tc>
          <w:tcPr>
            <w:tcW w:w="1893"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Safety Barrier</w:t>
            </w:r>
          </w:p>
        </w:tc>
        <w:tc>
          <w:tcPr>
            <w:tcW w:w="1894"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Containment Fence</w:t>
            </w:r>
          </w:p>
        </w:tc>
        <w:tc>
          <w:tcPr>
            <w:tcW w:w="1893" w:type="dxa"/>
            <w:vAlign w:val="center"/>
          </w:tcPr>
          <w:p w:rsidR="002B737F" w:rsidRPr="00063196" w:rsidRDefault="002B737F" w:rsidP="003C7A9B">
            <w:pPr>
              <w:spacing w:after="0"/>
              <w:contextualSpacing/>
              <w:jc w:val="center"/>
              <w:rPr>
                <w:rFonts w:ascii="Gill Sans MT" w:hAnsi="Gill Sans MT"/>
              </w:rPr>
            </w:pPr>
            <w:r w:rsidRPr="00063196">
              <w:rPr>
                <w:rFonts w:ascii="Gill Sans MT" w:hAnsi="Gill Sans MT" w:cs="Arial"/>
              </w:rPr>
              <w:t>Risk Assessment</w:t>
            </w:r>
          </w:p>
        </w:tc>
        <w:tc>
          <w:tcPr>
            <w:tcW w:w="1894" w:type="dxa"/>
            <w:vAlign w:val="center"/>
          </w:tcPr>
          <w:p w:rsidR="002B737F" w:rsidRPr="00063196" w:rsidRDefault="002B737F" w:rsidP="003C7A9B">
            <w:pPr>
              <w:spacing w:after="0"/>
              <w:contextualSpacing/>
              <w:jc w:val="center"/>
              <w:rPr>
                <w:rFonts w:ascii="Gill Sans MT" w:hAnsi="Gill Sans MT"/>
              </w:rPr>
            </w:pPr>
            <w:r w:rsidRPr="00063196">
              <w:rPr>
                <w:rFonts w:ascii="Gill Sans MT" w:hAnsi="Gill Sans MT" w:cs="Arial"/>
              </w:rPr>
              <w:t>Risk Assessment</w:t>
            </w:r>
          </w:p>
        </w:tc>
      </w:tr>
      <w:tr w:rsidR="002B737F" w:rsidRPr="00063196" w:rsidTr="003C7A9B">
        <w:trPr>
          <w:jc w:val="center"/>
        </w:trPr>
        <w:tc>
          <w:tcPr>
            <w:tcW w:w="1668"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&lt; 50 km/h</w:t>
            </w:r>
          </w:p>
        </w:tc>
        <w:tc>
          <w:tcPr>
            <w:tcW w:w="1893"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Risk Assessment</w:t>
            </w:r>
          </w:p>
        </w:tc>
        <w:tc>
          <w:tcPr>
            <w:tcW w:w="1894" w:type="dxa"/>
            <w:vAlign w:val="center"/>
          </w:tcPr>
          <w:p w:rsidR="002B737F" w:rsidRPr="00063196" w:rsidRDefault="002B737F" w:rsidP="003C7A9B">
            <w:pPr>
              <w:spacing w:after="0"/>
              <w:contextualSpacing/>
              <w:jc w:val="center"/>
              <w:rPr>
                <w:rFonts w:ascii="Gill Sans MT" w:hAnsi="Gill Sans MT" w:cs="Arial"/>
              </w:rPr>
            </w:pPr>
            <w:r w:rsidRPr="00063196">
              <w:rPr>
                <w:rFonts w:ascii="Gill Sans MT" w:hAnsi="Gill Sans MT" w:cs="Arial"/>
              </w:rPr>
              <w:t>Risk Assessment</w:t>
            </w:r>
          </w:p>
        </w:tc>
        <w:tc>
          <w:tcPr>
            <w:tcW w:w="1893" w:type="dxa"/>
            <w:vAlign w:val="center"/>
          </w:tcPr>
          <w:p w:rsidR="002B737F" w:rsidRPr="00063196" w:rsidRDefault="002B737F" w:rsidP="003C7A9B">
            <w:pPr>
              <w:spacing w:after="0"/>
              <w:contextualSpacing/>
              <w:jc w:val="center"/>
              <w:rPr>
                <w:rFonts w:ascii="Gill Sans MT" w:hAnsi="Gill Sans MT"/>
              </w:rPr>
            </w:pPr>
            <w:r w:rsidRPr="00063196">
              <w:rPr>
                <w:rFonts w:ascii="Gill Sans MT" w:hAnsi="Gill Sans MT" w:cs="Arial"/>
              </w:rPr>
              <w:t>Risk Assessment</w:t>
            </w:r>
          </w:p>
        </w:tc>
        <w:tc>
          <w:tcPr>
            <w:tcW w:w="1894" w:type="dxa"/>
            <w:vAlign w:val="center"/>
          </w:tcPr>
          <w:p w:rsidR="002B737F" w:rsidRPr="00063196" w:rsidRDefault="002B737F" w:rsidP="003C7A9B">
            <w:pPr>
              <w:spacing w:after="0"/>
              <w:contextualSpacing/>
              <w:jc w:val="center"/>
              <w:rPr>
                <w:rFonts w:ascii="Gill Sans MT" w:hAnsi="Gill Sans MT"/>
              </w:rPr>
            </w:pPr>
            <w:r w:rsidRPr="00063196">
              <w:rPr>
                <w:rFonts w:ascii="Gill Sans MT" w:hAnsi="Gill Sans MT" w:cs="Arial"/>
              </w:rPr>
              <w:t>Risk Assessment</w:t>
            </w:r>
          </w:p>
        </w:tc>
      </w:tr>
      <w:tr w:rsidR="002B737F" w:rsidRPr="00063196" w:rsidTr="003C7A9B">
        <w:trPr>
          <w:jc w:val="center"/>
        </w:trPr>
        <w:tc>
          <w:tcPr>
            <w:tcW w:w="9242" w:type="dxa"/>
            <w:gridSpan w:val="5"/>
          </w:tcPr>
          <w:p w:rsidR="002B737F" w:rsidRPr="00063196" w:rsidRDefault="002B737F" w:rsidP="003C7A9B">
            <w:pPr>
              <w:spacing w:after="0"/>
              <w:contextualSpacing/>
              <w:jc w:val="left"/>
              <w:rPr>
                <w:rFonts w:ascii="Gill Sans MT" w:hAnsi="Gill Sans MT" w:cs="Arial"/>
              </w:rPr>
            </w:pPr>
            <w:r w:rsidRPr="00063196">
              <w:rPr>
                <w:rFonts w:ascii="Gill Sans MT" w:hAnsi="Gill Sans MT" w:cs="Arial"/>
              </w:rPr>
              <w:t>NOTES:</w:t>
            </w:r>
          </w:p>
          <w:p w:rsidR="002B737F" w:rsidRPr="00063196" w:rsidRDefault="002B737F" w:rsidP="003C7A9B">
            <w:pPr>
              <w:pStyle w:val="ListParagraph"/>
              <w:numPr>
                <w:ilvl w:val="0"/>
                <w:numId w:val="23"/>
              </w:numPr>
              <w:spacing w:after="0"/>
              <w:ind w:left="567" w:hanging="567"/>
              <w:rPr>
                <w:rFonts w:ascii="Gill Sans MT" w:eastAsiaTheme="minorHAnsi" w:hAnsi="Gill Sans MT" w:cs="Arial"/>
              </w:rPr>
            </w:pPr>
            <w:r w:rsidRPr="00063196">
              <w:rPr>
                <w:rFonts w:ascii="Gill Sans MT" w:eastAsiaTheme="minorHAnsi" w:hAnsi="Gill Sans MT" w:cs="Arial"/>
              </w:rPr>
              <w:t>The posted speed during roadworks shall be the highest speed which will allow the passage of vehicles in safety, but, in no instance, shall it exceed the original posted speed prior to roadworks.</w:t>
            </w:r>
          </w:p>
          <w:p w:rsidR="002B737F" w:rsidRPr="00063196" w:rsidRDefault="002B737F" w:rsidP="003C7A9B">
            <w:pPr>
              <w:pStyle w:val="ListParagraph"/>
              <w:numPr>
                <w:ilvl w:val="0"/>
                <w:numId w:val="23"/>
              </w:numPr>
              <w:spacing w:after="0"/>
              <w:ind w:left="567" w:hanging="567"/>
              <w:rPr>
                <w:rFonts w:ascii="Gill Sans MT" w:eastAsiaTheme="minorHAnsi" w:hAnsi="Gill Sans MT" w:cs="Arial"/>
              </w:rPr>
            </w:pPr>
            <w:r w:rsidRPr="00063196">
              <w:rPr>
                <w:rFonts w:ascii="Gill Sans MT" w:eastAsiaTheme="minorHAnsi" w:hAnsi="Gill Sans MT" w:cs="Arial"/>
              </w:rPr>
              <w:t>40 km/h speed zones shall be no longer than 500 metres with the minimum length of 200 metres.</w:t>
            </w:r>
          </w:p>
          <w:p w:rsidR="002B737F" w:rsidRPr="00063196" w:rsidRDefault="002B737F" w:rsidP="003C7A9B">
            <w:pPr>
              <w:pStyle w:val="ListParagraph"/>
              <w:numPr>
                <w:ilvl w:val="0"/>
                <w:numId w:val="23"/>
              </w:numPr>
              <w:spacing w:after="0"/>
              <w:ind w:left="567" w:hanging="567"/>
              <w:rPr>
                <w:rFonts w:ascii="Gill Sans MT" w:eastAsiaTheme="minorHAnsi" w:hAnsi="Gill Sans MT" w:cstheme="minorBidi"/>
              </w:rPr>
            </w:pPr>
            <w:r w:rsidRPr="00063196">
              <w:rPr>
                <w:rFonts w:ascii="Gill Sans MT" w:eastAsiaTheme="minorHAnsi" w:hAnsi="Gill Sans MT" w:cs="Arial"/>
              </w:rPr>
              <w:t>For excavations and/or embankments &gt; 500mm depth and &lt; 3m from the travelled path a safety barrier is required.</w:t>
            </w:r>
          </w:p>
          <w:p w:rsidR="002B737F" w:rsidRPr="00063196" w:rsidRDefault="002B737F" w:rsidP="003C7A9B">
            <w:pPr>
              <w:pStyle w:val="ListParagraph"/>
              <w:numPr>
                <w:ilvl w:val="0"/>
                <w:numId w:val="23"/>
              </w:numPr>
              <w:spacing w:after="0"/>
              <w:ind w:left="567" w:hanging="567"/>
              <w:rPr>
                <w:rFonts w:ascii="Gill Sans MT" w:eastAsiaTheme="minorHAnsi" w:hAnsi="Gill Sans MT" w:cstheme="minorBidi"/>
              </w:rPr>
            </w:pPr>
            <w:r w:rsidRPr="00063196">
              <w:rPr>
                <w:rFonts w:ascii="Gill Sans MT" w:hAnsi="Gill Sans MT"/>
              </w:rPr>
              <w:t>For the purposes of this table, excavations and embankments shall be regarded as a longitudinal depression or batter with the slope of the side adjacent to traffic 1.5 to 1 or steeper.</w:t>
            </w:r>
          </w:p>
          <w:p w:rsidR="002B737F" w:rsidRPr="00063196" w:rsidRDefault="002B737F" w:rsidP="003C7A9B">
            <w:pPr>
              <w:pStyle w:val="ListParagraph"/>
              <w:numPr>
                <w:ilvl w:val="0"/>
                <w:numId w:val="23"/>
              </w:numPr>
              <w:spacing w:after="0"/>
              <w:ind w:left="567" w:hanging="567"/>
              <w:rPr>
                <w:rFonts w:ascii="Gill Sans MT" w:eastAsiaTheme="minorHAnsi" w:hAnsi="Gill Sans MT" w:cstheme="minorBidi"/>
              </w:rPr>
            </w:pPr>
            <w:r w:rsidRPr="00063196">
              <w:rPr>
                <w:rFonts w:ascii="Gill Sans MT" w:eastAsiaTheme="minorHAnsi" w:hAnsi="Gill Sans MT" w:cs="Arial"/>
              </w:rPr>
              <w:t xml:space="preserve">For safety barrier types refer to </w:t>
            </w:r>
            <w:r w:rsidRPr="00063196">
              <w:rPr>
                <w:rFonts w:ascii="Gill Sans MT" w:eastAsiaTheme="minorHAnsi" w:hAnsi="Gill Sans MT" w:cs="Arial"/>
                <w:i/>
              </w:rPr>
              <w:t>Clause G3.11</w:t>
            </w:r>
            <w:r w:rsidRPr="00063196">
              <w:rPr>
                <w:rFonts w:ascii="Gill Sans MT" w:eastAsiaTheme="minorHAnsi" w:hAnsi="Gill Sans MT" w:cs="Arial"/>
              </w:rPr>
              <w:t>.</w:t>
            </w:r>
          </w:p>
          <w:p w:rsidR="002B737F" w:rsidRPr="00063196" w:rsidRDefault="002B737F" w:rsidP="003C7A9B">
            <w:pPr>
              <w:pStyle w:val="ListParagraph"/>
              <w:numPr>
                <w:ilvl w:val="0"/>
                <w:numId w:val="23"/>
              </w:numPr>
              <w:spacing w:after="0"/>
              <w:ind w:left="567" w:hanging="567"/>
              <w:rPr>
                <w:rFonts w:ascii="Gill Sans MT" w:eastAsiaTheme="minorHAnsi" w:hAnsi="Gill Sans MT" w:cstheme="minorBidi"/>
              </w:rPr>
            </w:pPr>
            <w:r w:rsidRPr="00063196">
              <w:rPr>
                <w:rFonts w:ascii="Gill Sans MT" w:eastAsiaTheme="minorHAnsi" w:hAnsi="Gill Sans MT" w:cs="Arial"/>
              </w:rPr>
              <w:t>This table shall apply once ground has been disturbed by the Contractor’s works.</w:t>
            </w:r>
          </w:p>
        </w:tc>
      </w:tr>
    </w:tbl>
    <w:p w:rsidR="002B737F" w:rsidRPr="00063196" w:rsidRDefault="002B737F" w:rsidP="003C7A9B">
      <w:pPr>
        <w:contextualSpacing/>
        <w:rPr>
          <w:rFonts w:ascii="Gill Sans MT" w:hAnsi="Gill Sans MT"/>
        </w:rPr>
      </w:pPr>
    </w:p>
    <w:p w:rsidR="002B737F" w:rsidRPr="00063196" w:rsidRDefault="002B737F" w:rsidP="003C7A9B">
      <w:pPr>
        <w:contextualSpacing/>
        <w:rPr>
          <w:rFonts w:ascii="Gill Sans MT" w:hAnsi="Gill Sans MT"/>
        </w:rPr>
      </w:pPr>
      <w:r w:rsidRPr="00063196">
        <w:rPr>
          <w:rFonts w:ascii="Gill Sans MT" w:hAnsi="Gill Sans MT"/>
        </w:rPr>
        <w:t>However, if a site is identified in the Risk Assessment as a high risk site, the use of temporary road safety barriers and energy absorbing devices including truck-mounted attenuators for physical separation as a means of providing protection from traffic shall be used.</w:t>
      </w:r>
    </w:p>
    <w:p w:rsidR="002B737F" w:rsidRPr="00063196" w:rsidRDefault="002B737F" w:rsidP="003C7A9B">
      <w:pPr>
        <w:contextualSpacing/>
        <w:rPr>
          <w:rFonts w:ascii="Gill Sans MT" w:hAnsi="Gill Sans MT"/>
          <w:spacing w:val="-2"/>
        </w:rPr>
      </w:pPr>
    </w:p>
    <w:p w:rsidR="002B737F" w:rsidRPr="00063196" w:rsidRDefault="002B737F" w:rsidP="003C7A9B">
      <w:pPr>
        <w:contextualSpacing/>
        <w:rPr>
          <w:rFonts w:ascii="Gill Sans MT" w:hAnsi="Gill Sans MT"/>
        </w:rPr>
      </w:pPr>
      <w:r w:rsidRPr="00063196">
        <w:rPr>
          <w:rFonts w:ascii="Gill Sans MT" w:hAnsi="Gill Sans MT"/>
        </w:rPr>
        <w:t xml:space="preserve">The Contractor shall not use road closures as a means of controlling traffic during the works, unless there are no other alternative control measures possible and then only when approved by the Superintendent.  This does not apply to road closures necessary during emergency work where the Contractor will be directed to close roads and detour traffic, by the Superintendent or Tasmania Police.  </w:t>
      </w:r>
    </w:p>
    <w:p w:rsidR="004B52DB" w:rsidRPr="00063196" w:rsidRDefault="004B52DB"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26" w:name="_Toc249236892"/>
      <w:bookmarkStart w:id="27" w:name="_Toc444693382"/>
      <w:r w:rsidRPr="00063196">
        <w:rPr>
          <w:rFonts w:ascii="Gill Sans MT" w:hAnsi="Gill Sans MT"/>
        </w:rPr>
        <w:t>G3.8.</w:t>
      </w:r>
      <w:r w:rsidR="007C7140" w:rsidRPr="00063196">
        <w:rPr>
          <w:rFonts w:ascii="Gill Sans MT" w:hAnsi="Gill Sans MT"/>
        </w:rPr>
        <w:t>4</w:t>
      </w:r>
      <w:r w:rsidRPr="00063196">
        <w:rPr>
          <w:rFonts w:ascii="Gill Sans MT" w:hAnsi="Gill Sans MT"/>
        </w:rPr>
        <w:tab/>
        <w:t>Speed Restrictions</w:t>
      </w:r>
      <w:bookmarkEnd w:id="26"/>
      <w:bookmarkEnd w:id="27"/>
    </w:p>
    <w:p w:rsidR="002B737F" w:rsidRPr="00063196" w:rsidRDefault="002B737F" w:rsidP="003C7A9B">
      <w:pPr>
        <w:contextualSpacing/>
        <w:rPr>
          <w:rFonts w:ascii="Gill Sans MT" w:hAnsi="Gill Sans MT" w:cs="Arial"/>
        </w:rPr>
      </w:pPr>
      <w:r w:rsidRPr="00063196">
        <w:rPr>
          <w:rFonts w:ascii="Gill Sans MT" w:hAnsi="Gill Sans MT"/>
        </w:rPr>
        <w:t xml:space="preserve">Speed restriction zones shall only be imposed over the localised </w:t>
      </w:r>
      <w:r w:rsidRPr="00063196">
        <w:rPr>
          <w:rFonts w:ascii="Gill Sans MT" w:hAnsi="Gill Sans MT"/>
          <w:iCs/>
        </w:rPr>
        <w:t>work</w:t>
      </w:r>
      <w:r w:rsidRPr="00063196">
        <w:rPr>
          <w:rFonts w:ascii="Gill Sans MT" w:hAnsi="Gill Sans MT"/>
        </w:rPr>
        <w:t xml:space="preserve"> area as required.  </w:t>
      </w:r>
      <w:r w:rsidRPr="00063196">
        <w:rPr>
          <w:rFonts w:ascii="Gill Sans MT" w:hAnsi="Gill Sans MT" w:cs="Arial"/>
        </w:rPr>
        <w:t>Whenever practicable, any restrictions on traffic should be removed, if not required to apply over night.  Some restrictions on traffic can remain where the worksite is located on a multi-lane road and there is sufficient capacity available to carry the expected overnight traffic volumes.</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Single lane operation without any traffic control should not normally operate at night unless the traffic volume is less than 200 vehicles per day and the length of road involved is not greater than 60 metres. In other situations, traffic signals should be used to control traffic on the single lane section.</w:t>
      </w:r>
    </w:p>
    <w:p w:rsidR="002B737F" w:rsidRPr="00063196" w:rsidRDefault="002B737F" w:rsidP="003C7A9B">
      <w:pPr>
        <w:contextualSpacing/>
        <w:rPr>
          <w:rFonts w:ascii="Gill Sans MT" w:hAnsi="Gill Sans MT"/>
        </w:rPr>
      </w:pPr>
    </w:p>
    <w:p w:rsidR="002B737F" w:rsidRPr="00063196" w:rsidRDefault="002B737F" w:rsidP="003C7A9B">
      <w:pPr>
        <w:pStyle w:val="Heading2"/>
        <w:contextualSpacing/>
        <w:rPr>
          <w:rFonts w:ascii="Gill Sans MT" w:hAnsi="Gill Sans MT"/>
        </w:rPr>
      </w:pPr>
      <w:bookmarkStart w:id="28" w:name="_Toc454697659"/>
      <w:bookmarkStart w:id="29" w:name="_Toc170629393"/>
      <w:bookmarkStart w:id="30" w:name="_Toc249236893"/>
      <w:bookmarkStart w:id="31" w:name="_Toc444693383"/>
      <w:r w:rsidRPr="00063196">
        <w:rPr>
          <w:rFonts w:ascii="Gill Sans MT" w:hAnsi="Gill Sans MT"/>
        </w:rPr>
        <w:t>G3.8.</w:t>
      </w:r>
      <w:r w:rsidR="007C7140" w:rsidRPr="00063196">
        <w:rPr>
          <w:rFonts w:ascii="Gill Sans MT" w:hAnsi="Gill Sans MT"/>
        </w:rPr>
        <w:t>5</w:t>
      </w:r>
      <w:r w:rsidRPr="00063196">
        <w:rPr>
          <w:rFonts w:ascii="Gill Sans MT" w:hAnsi="Gill Sans MT"/>
        </w:rPr>
        <w:tab/>
        <w:t>Site Classification</w:t>
      </w:r>
      <w:bookmarkEnd w:id="28"/>
      <w:r w:rsidRPr="00063196">
        <w:rPr>
          <w:rFonts w:ascii="Gill Sans MT" w:hAnsi="Gill Sans MT"/>
        </w:rPr>
        <w:t xml:space="preserve"> for Traffic Management</w:t>
      </w:r>
      <w:bookmarkEnd w:id="29"/>
      <w:bookmarkEnd w:id="30"/>
      <w:bookmarkEnd w:id="31"/>
    </w:p>
    <w:p w:rsidR="002B737F" w:rsidRPr="00063196" w:rsidRDefault="002B737F" w:rsidP="003C7A9B">
      <w:pPr>
        <w:contextualSpacing/>
        <w:rPr>
          <w:rFonts w:ascii="Gill Sans MT" w:hAnsi="Gill Sans MT"/>
        </w:rPr>
      </w:pPr>
      <w:bookmarkStart w:id="32" w:name="_Toc454697660"/>
      <w:bookmarkStart w:id="33" w:name="_Toc170629394"/>
      <w:r w:rsidRPr="00063196">
        <w:rPr>
          <w:rFonts w:ascii="Gill Sans MT" w:hAnsi="Gill Sans MT"/>
        </w:rPr>
        <w:t>Work sites, or each part of a work site where a different traffic management regime is employed, shall be classified as either High Profile or Low Profile.</w:t>
      </w:r>
    </w:p>
    <w:p w:rsidR="002B737F" w:rsidRPr="00063196" w:rsidRDefault="002B737F" w:rsidP="003C7A9B">
      <w:pPr>
        <w:contextualSpacing/>
        <w:rPr>
          <w:rFonts w:ascii="Gill Sans MT" w:hAnsi="Gill Sans MT"/>
          <w:spacing w:val="-2"/>
        </w:rPr>
      </w:pPr>
    </w:p>
    <w:p w:rsidR="002B737F" w:rsidRPr="00063196" w:rsidRDefault="002B737F" w:rsidP="003C7A9B">
      <w:pPr>
        <w:contextualSpacing/>
        <w:rPr>
          <w:rFonts w:ascii="Gill Sans MT" w:hAnsi="Gill Sans MT"/>
          <w:spacing w:val="-2"/>
        </w:rPr>
      </w:pPr>
      <w:r w:rsidRPr="00063196">
        <w:rPr>
          <w:rFonts w:ascii="Gill Sans MT" w:hAnsi="Gill Sans MT"/>
          <w:spacing w:val="-2"/>
        </w:rPr>
        <w:t xml:space="preserve">Where the specification includes such a classification, it shall apply. </w:t>
      </w:r>
    </w:p>
    <w:p w:rsidR="002B737F" w:rsidRPr="00063196" w:rsidRDefault="002B737F" w:rsidP="003C7A9B">
      <w:pPr>
        <w:contextualSpacing/>
        <w:rPr>
          <w:rFonts w:ascii="Gill Sans MT" w:hAnsi="Gill Sans MT"/>
          <w:spacing w:val="-2"/>
        </w:rPr>
      </w:pPr>
    </w:p>
    <w:p w:rsidR="002B737F" w:rsidRPr="00063196" w:rsidRDefault="002B737F" w:rsidP="003C7A9B">
      <w:pPr>
        <w:contextualSpacing/>
        <w:rPr>
          <w:rFonts w:ascii="Gill Sans MT" w:hAnsi="Gill Sans MT"/>
          <w:spacing w:val="-2"/>
        </w:rPr>
      </w:pPr>
      <w:r w:rsidRPr="00063196">
        <w:rPr>
          <w:rFonts w:ascii="Gill Sans MT" w:hAnsi="Gill Sans MT"/>
          <w:spacing w:val="-2"/>
        </w:rPr>
        <w:t xml:space="preserve">Where no classification is specified, the Contractor shall classify the site, or part of the site based on a High Profile site being one at which Annual Average Daily Traffic is equal to or greater than 3,500 </w:t>
      </w:r>
      <w:proofErr w:type="spellStart"/>
      <w:r w:rsidRPr="00063196">
        <w:rPr>
          <w:rFonts w:ascii="Gill Sans MT" w:hAnsi="Gill Sans MT"/>
          <w:spacing w:val="-2"/>
        </w:rPr>
        <w:t>vpd</w:t>
      </w:r>
      <w:proofErr w:type="spellEnd"/>
      <w:r w:rsidRPr="00063196">
        <w:rPr>
          <w:rFonts w:ascii="Gill Sans MT" w:hAnsi="Gill Sans MT"/>
          <w:spacing w:val="-2"/>
        </w:rPr>
        <w:t xml:space="preserve"> (sum of two directions) with a Low Profile site less than 3,500 </w:t>
      </w:r>
      <w:proofErr w:type="spellStart"/>
      <w:r w:rsidRPr="00063196">
        <w:rPr>
          <w:rFonts w:ascii="Gill Sans MT" w:hAnsi="Gill Sans MT"/>
          <w:spacing w:val="-2"/>
        </w:rPr>
        <w:t>vpd</w:t>
      </w:r>
      <w:proofErr w:type="spellEnd"/>
      <w:r w:rsidRPr="00063196">
        <w:rPr>
          <w:rFonts w:ascii="Gill Sans MT" w:hAnsi="Gill Sans MT"/>
          <w:spacing w:val="-2"/>
        </w:rPr>
        <w:t>.</w:t>
      </w:r>
    </w:p>
    <w:p w:rsidR="002B737F" w:rsidRPr="00063196" w:rsidRDefault="002B737F" w:rsidP="003C7A9B">
      <w:pPr>
        <w:contextualSpacing/>
        <w:rPr>
          <w:rFonts w:ascii="Gill Sans MT" w:hAnsi="Gill Sans MT"/>
          <w:spacing w:val="-2"/>
        </w:rPr>
      </w:pPr>
    </w:p>
    <w:p w:rsidR="002B737F" w:rsidRPr="00063196" w:rsidRDefault="002B737F" w:rsidP="003C7A9B">
      <w:pPr>
        <w:contextualSpacing/>
        <w:rPr>
          <w:rFonts w:ascii="Gill Sans MT" w:hAnsi="Gill Sans MT"/>
        </w:rPr>
      </w:pPr>
      <w:r w:rsidRPr="00063196">
        <w:rPr>
          <w:rFonts w:ascii="Gill Sans MT" w:hAnsi="Gill Sans MT"/>
        </w:rPr>
        <w:t xml:space="preserve">However the requirements of </w:t>
      </w:r>
      <w:r w:rsidRPr="00063196">
        <w:rPr>
          <w:rFonts w:ascii="Gill Sans MT" w:hAnsi="Gill Sans MT"/>
          <w:i/>
        </w:rPr>
        <w:t>Clause G3.8.7</w:t>
      </w:r>
      <w:r w:rsidRPr="00063196">
        <w:rPr>
          <w:rFonts w:ascii="Gill Sans MT" w:hAnsi="Gill Sans MT"/>
        </w:rPr>
        <w:t xml:space="preserve"> may require that the site be classed as High Profile.</w:t>
      </w:r>
    </w:p>
    <w:p w:rsidR="002B737F" w:rsidRPr="00063196" w:rsidRDefault="002B737F" w:rsidP="003C7A9B">
      <w:pPr>
        <w:contextualSpacing/>
        <w:rPr>
          <w:rFonts w:ascii="Gill Sans MT" w:hAnsi="Gill Sans MT"/>
        </w:rPr>
      </w:pPr>
    </w:p>
    <w:p w:rsidR="002B737F" w:rsidRPr="00063196" w:rsidRDefault="002B737F" w:rsidP="003C7A9B">
      <w:pPr>
        <w:pStyle w:val="Heading2"/>
        <w:contextualSpacing/>
        <w:rPr>
          <w:rFonts w:ascii="Gill Sans MT" w:hAnsi="Gill Sans MT"/>
        </w:rPr>
      </w:pPr>
      <w:bookmarkStart w:id="34" w:name="_Toc249236894"/>
      <w:bookmarkStart w:id="35" w:name="_Toc444693384"/>
      <w:r w:rsidRPr="00063196">
        <w:rPr>
          <w:rFonts w:ascii="Gill Sans MT" w:hAnsi="Gill Sans MT"/>
        </w:rPr>
        <w:t>G3.8.</w:t>
      </w:r>
      <w:bookmarkStart w:id="36" w:name="_Toc454697662"/>
      <w:bookmarkEnd w:id="32"/>
      <w:r w:rsidR="007C7140" w:rsidRPr="00063196">
        <w:rPr>
          <w:rFonts w:ascii="Gill Sans MT" w:hAnsi="Gill Sans MT"/>
        </w:rPr>
        <w:t>6</w:t>
      </w:r>
      <w:r w:rsidRPr="00063196">
        <w:rPr>
          <w:rFonts w:ascii="Gill Sans MT" w:hAnsi="Gill Sans MT"/>
        </w:rPr>
        <w:tab/>
        <w:t>High Profile Sites</w:t>
      </w:r>
      <w:bookmarkEnd w:id="33"/>
      <w:bookmarkEnd w:id="34"/>
      <w:bookmarkEnd w:id="36"/>
      <w:bookmarkEnd w:id="35"/>
    </w:p>
    <w:p w:rsidR="002B737F" w:rsidRPr="00063196" w:rsidRDefault="002B737F" w:rsidP="003C7A9B">
      <w:pPr>
        <w:contextualSpacing/>
        <w:rPr>
          <w:rFonts w:ascii="Gill Sans MT" w:hAnsi="Gill Sans MT"/>
        </w:rPr>
      </w:pPr>
      <w:r w:rsidRPr="00063196">
        <w:rPr>
          <w:rFonts w:ascii="Gill Sans MT" w:hAnsi="Gill Sans MT"/>
        </w:rPr>
        <w:t>For these sites the Traffic Management Plan shall also include the following:</w:t>
      </w:r>
    </w:p>
    <w:p w:rsidR="002B737F" w:rsidRPr="00063196" w:rsidRDefault="002B737F" w:rsidP="003C7A9B">
      <w:pPr>
        <w:pStyle w:val="ListParagraph"/>
        <w:numPr>
          <w:ilvl w:val="0"/>
          <w:numId w:val="7"/>
        </w:numPr>
        <w:ind w:left="851" w:hanging="284"/>
        <w:rPr>
          <w:rFonts w:ascii="Gill Sans MT" w:hAnsi="Gill Sans MT"/>
        </w:rPr>
      </w:pPr>
      <w:r w:rsidRPr="00063196">
        <w:rPr>
          <w:rFonts w:ascii="Gill Sans MT" w:hAnsi="Gill Sans MT"/>
        </w:rPr>
        <w:t xml:space="preserve">Identification by name and mobile telephone number the person who shall be on site at all times during </w:t>
      </w:r>
      <w:r w:rsidRPr="00063196">
        <w:rPr>
          <w:rFonts w:ascii="Gill Sans MT" w:hAnsi="Gill Sans MT"/>
          <w:i/>
          <w:iCs/>
        </w:rPr>
        <w:t>work</w:t>
      </w:r>
      <w:r w:rsidRPr="00063196">
        <w:rPr>
          <w:rFonts w:ascii="Gill Sans MT" w:hAnsi="Gill Sans MT"/>
        </w:rPr>
        <w:t>, in continuous mobile telephone contact with responsibility for implementing the traffic management, monitoring performance achievement and having full authority to cease work or take other emergency action when the procedures do not achieve the performance requirements.</w:t>
      </w:r>
    </w:p>
    <w:p w:rsidR="002B737F" w:rsidRPr="00063196" w:rsidRDefault="002B737F" w:rsidP="003C7A9B">
      <w:pPr>
        <w:pStyle w:val="ListParagraph"/>
        <w:numPr>
          <w:ilvl w:val="0"/>
          <w:numId w:val="7"/>
        </w:numPr>
        <w:ind w:left="851" w:hanging="284"/>
        <w:rPr>
          <w:rFonts w:ascii="Gill Sans MT" w:hAnsi="Gill Sans MT"/>
        </w:rPr>
      </w:pPr>
      <w:r w:rsidRPr="00063196">
        <w:rPr>
          <w:rFonts w:ascii="Gill Sans MT" w:hAnsi="Gill Sans MT"/>
        </w:rPr>
        <w:t>In areas outside mobile phone range other communication systems such as radio or satellite phone shall be provided to communicate back to the Contractor’s Operations Management base.</w:t>
      </w:r>
    </w:p>
    <w:p w:rsidR="002B737F" w:rsidRPr="00063196" w:rsidRDefault="002B737F" w:rsidP="003C7A9B">
      <w:pPr>
        <w:pStyle w:val="ListParagraph"/>
        <w:numPr>
          <w:ilvl w:val="0"/>
          <w:numId w:val="7"/>
        </w:numPr>
        <w:ind w:left="851" w:hanging="284"/>
        <w:rPr>
          <w:rFonts w:ascii="Gill Sans MT" w:hAnsi="Gill Sans MT"/>
        </w:rPr>
      </w:pPr>
      <w:r w:rsidRPr="00063196">
        <w:rPr>
          <w:rFonts w:ascii="Gill Sans MT" w:hAnsi="Gill Sans MT"/>
        </w:rPr>
        <w:lastRenderedPageBreak/>
        <w:t xml:space="preserve">Special provision for local landowners and businesses and the nature and timing of personal contact to </w:t>
      </w:r>
      <w:proofErr w:type="gramStart"/>
      <w:r w:rsidRPr="00063196">
        <w:rPr>
          <w:rFonts w:ascii="Gill Sans MT" w:hAnsi="Gill Sans MT"/>
        </w:rPr>
        <w:t>advise</w:t>
      </w:r>
      <w:proofErr w:type="gramEnd"/>
      <w:r w:rsidRPr="00063196">
        <w:rPr>
          <w:rFonts w:ascii="Gill Sans MT" w:hAnsi="Gill Sans MT"/>
        </w:rPr>
        <w:t xml:space="preserve"> of the effects and how and to what extent special needs will be addressed.</w:t>
      </w:r>
    </w:p>
    <w:p w:rsidR="002B737F" w:rsidRPr="00063196" w:rsidRDefault="002B737F" w:rsidP="003C7A9B">
      <w:pPr>
        <w:pStyle w:val="ListParagraph"/>
        <w:numPr>
          <w:ilvl w:val="0"/>
          <w:numId w:val="7"/>
        </w:numPr>
        <w:ind w:left="851" w:hanging="284"/>
        <w:rPr>
          <w:rFonts w:ascii="Gill Sans MT" w:hAnsi="Gill Sans MT"/>
        </w:rPr>
      </w:pPr>
      <w:r w:rsidRPr="00063196">
        <w:rPr>
          <w:rFonts w:ascii="Gill Sans MT" w:hAnsi="Gill Sans MT"/>
        </w:rPr>
        <w:t>Information on how any adjacent work by other contractors or Government Authorities is to be coordinated.  The Contractor is responsible for obtaining this information.</w:t>
      </w:r>
    </w:p>
    <w:p w:rsidR="002B737F" w:rsidRPr="00063196" w:rsidRDefault="002B737F" w:rsidP="003C7A9B">
      <w:pPr>
        <w:pStyle w:val="ListParagraph"/>
        <w:numPr>
          <w:ilvl w:val="0"/>
          <w:numId w:val="7"/>
        </w:numPr>
        <w:ind w:left="851" w:hanging="284"/>
        <w:rPr>
          <w:rFonts w:ascii="Gill Sans MT" w:hAnsi="Gill Sans MT"/>
        </w:rPr>
      </w:pPr>
      <w:r w:rsidRPr="00063196">
        <w:rPr>
          <w:rFonts w:ascii="Gill Sans MT" w:hAnsi="Gill Sans MT"/>
        </w:rPr>
        <w:t>The nature of actions to cover the contingency where procedures do not achieve the requirements of this Specification.</w:t>
      </w:r>
    </w:p>
    <w:p w:rsidR="002B737F" w:rsidRPr="00063196" w:rsidRDefault="002B737F"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37" w:name="_Toc249236895"/>
      <w:bookmarkStart w:id="38" w:name="_Toc444693385"/>
      <w:r w:rsidRPr="00063196">
        <w:rPr>
          <w:rFonts w:ascii="Gill Sans MT" w:hAnsi="Gill Sans MT"/>
        </w:rPr>
        <w:t>G3.9</w:t>
      </w:r>
      <w:r w:rsidRPr="00063196">
        <w:rPr>
          <w:rFonts w:ascii="Gill Sans MT" w:hAnsi="Gill Sans MT"/>
        </w:rPr>
        <w:tab/>
        <w:t>TRAFFIC MANAGEMENT PLANNING</w:t>
      </w:r>
      <w:bookmarkEnd w:id="37"/>
      <w:bookmarkEnd w:id="38"/>
    </w:p>
    <w:p w:rsidR="004B52DB" w:rsidRPr="00063196" w:rsidRDefault="002B737F" w:rsidP="00733835">
      <w:pPr>
        <w:pStyle w:val="Heading2"/>
        <w:contextualSpacing/>
        <w:rPr>
          <w:rFonts w:ascii="Gill Sans MT" w:hAnsi="Gill Sans MT"/>
        </w:rPr>
      </w:pPr>
      <w:bookmarkStart w:id="39" w:name="_Toc249236896"/>
      <w:bookmarkStart w:id="40" w:name="_Toc444693386"/>
      <w:r w:rsidRPr="00063196">
        <w:rPr>
          <w:rFonts w:ascii="Gill Sans MT" w:hAnsi="Gill Sans MT"/>
        </w:rPr>
        <w:t>G3.9.1</w:t>
      </w:r>
      <w:r w:rsidRPr="00063196">
        <w:rPr>
          <w:rFonts w:ascii="Gill Sans MT" w:hAnsi="Gill Sans MT"/>
        </w:rPr>
        <w:tab/>
        <w:t>Nominated Traffic Officer</w:t>
      </w:r>
      <w:bookmarkEnd w:id="39"/>
      <w:bookmarkEnd w:id="40"/>
      <w:r w:rsidRPr="00063196">
        <w:rPr>
          <w:rFonts w:ascii="Gill Sans MT" w:hAnsi="Gill Sans MT"/>
        </w:rPr>
        <w:t xml:space="preserve"> </w:t>
      </w:r>
    </w:p>
    <w:p w:rsidR="004B52DB" w:rsidRPr="00063196" w:rsidRDefault="00733835" w:rsidP="003C7A9B">
      <w:pPr>
        <w:contextualSpacing/>
        <w:rPr>
          <w:rFonts w:ascii="Gill Sans MT" w:hAnsi="Gill Sans MT" w:cs="Arial"/>
        </w:rPr>
      </w:pPr>
      <w:r w:rsidRPr="00063196">
        <w:rPr>
          <w:rFonts w:ascii="Gill Sans MT" w:hAnsi="Gill Sans MT" w:cs="Arial"/>
        </w:rPr>
        <w:t>The C</w:t>
      </w:r>
      <w:r w:rsidR="004B52DB" w:rsidRPr="00063196">
        <w:rPr>
          <w:rFonts w:ascii="Gill Sans MT" w:hAnsi="Gill Sans MT" w:cs="Arial"/>
        </w:rPr>
        <w:t xml:space="preserve">ontractor shall submit to the Superintendent the name of its Nominated Traffic Officer.  The Nominated Traffic Officer shall be responsible for ensuring that the traffic control at the worksite has been prepared and implemented by individuals with the </w:t>
      </w:r>
      <w:r w:rsidR="00816FB2" w:rsidRPr="00063196">
        <w:rPr>
          <w:rFonts w:ascii="Gill Sans MT" w:hAnsi="Gill Sans MT" w:cs="Arial"/>
        </w:rPr>
        <w:t>correct</w:t>
      </w:r>
      <w:r w:rsidR="004B52DB" w:rsidRPr="00063196">
        <w:rPr>
          <w:rFonts w:ascii="Gill Sans MT" w:hAnsi="Gill Sans MT" w:cs="Arial"/>
        </w:rPr>
        <w:t xml:space="preserve"> level of training for the type of work being undertaken.</w:t>
      </w:r>
    </w:p>
    <w:p w:rsidR="004B52DB" w:rsidRPr="00063196" w:rsidRDefault="004B52DB" w:rsidP="003C7A9B">
      <w:pPr>
        <w:contextualSpacing/>
        <w:rPr>
          <w:rFonts w:ascii="Gill Sans MT" w:hAnsi="Gill Sans MT" w:cs="Arial"/>
        </w:rPr>
      </w:pPr>
    </w:p>
    <w:p w:rsidR="004B52DB" w:rsidRPr="00063196" w:rsidRDefault="004B52DB" w:rsidP="003C7A9B">
      <w:pPr>
        <w:contextualSpacing/>
        <w:rPr>
          <w:rFonts w:ascii="Gill Sans MT" w:hAnsi="Gill Sans MT" w:cs="Arial"/>
        </w:rPr>
      </w:pPr>
      <w:r w:rsidRPr="00063196">
        <w:rPr>
          <w:rFonts w:ascii="Gill Sans MT" w:hAnsi="Gill Sans MT" w:cs="Arial"/>
        </w:rPr>
        <w:t xml:space="preserve">Training requirements for those involved in providing traffic control at worksites are set out in </w:t>
      </w:r>
      <w:r w:rsidRPr="00063196">
        <w:rPr>
          <w:rFonts w:ascii="Gill Sans MT" w:hAnsi="Gill Sans MT" w:cs="Arial"/>
          <w:i/>
        </w:rPr>
        <w:t xml:space="preserve">Section 3 of the </w:t>
      </w:r>
      <w:r w:rsidR="00063196">
        <w:rPr>
          <w:rFonts w:ascii="Gill Sans MT" w:hAnsi="Gill Sans MT" w:cs="Arial"/>
          <w:i/>
        </w:rPr>
        <w:t>State Growth</w:t>
      </w:r>
      <w:r w:rsidRPr="00063196">
        <w:rPr>
          <w:rFonts w:ascii="Gill Sans MT" w:hAnsi="Gill Sans MT" w:cs="Arial"/>
          <w:i/>
        </w:rPr>
        <w:t xml:space="preserve"> Traffic Control for Works on Roads, Tasmanian Guide 2011</w:t>
      </w:r>
      <w:r w:rsidRPr="00063196">
        <w:rPr>
          <w:rFonts w:ascii="Gill Sans MT" w:hAnsi="Gill Sans MT" w:cs="Arial"/>
        </w:rPr>
        <w:t>.</w:t>
      </w:r>
    </w:p>
    <w:p w:rsidR="004B52DB" w:rsidRPr="00063196" w:rsidRDefault="004B52DB"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41" w:name="_Toc249236897"/>
      <w:bookmarkStart w:id="42" w:name="_Toc444693387"/>
      <w:r w:rsidRPr="00063196">
        <w:rPr>
          <w:rFonts w:ascii="Gill Sans MT" w:hAnsi="Gill Sans MT"/>
        </w:rPr>
        <w:t>G3.9.2</w:t>
      </w:r>
      <w:r w:rsidRPr="00063196">
        <w:rPr>
          <w:rFonts w:ascii="Gill Sans MT" w:hAnsi="Gill Sans MT"/>
        </w:rPr>
        <w:tab/>
        <w:t>Traffic Management Plan</w:t>
      </w:r>
      <w:bookmarkEnd w:id="41"/>
      <w:bookmarkEnd w:id="42"/>
      <w:r w:rsidRPr="00063196">
        <w:rPr>
          <w:rFonts w:ascii="Gill Sans MT" w:hAnsi="Gill Sans MT"/>
        </w:rPr>
        <w:t xml:space="preserve"> </w:t>
      </w:r>
    </w:p>
    <w:p w:rsidR="002B737F" w:rsidRPr="00063196" w:rsidRDefault="002B737F" w:rsidP="003C7A9B">
      <w:pPr>
        <w:pStyle w:val="Heading3"/>
        <w:contextualSpacing/>
        <w:rPr>
          <w:rFonts w:ascii="Gill Sans MT" w:hAnsi="Gill Sans MT"/>
        </w:rPr>
      </w:pPr>
      <w:bookmarkStart w:id="43" w:name="_Toc249236898"/>
      <w:bookmarkStart w:id="44" w:name="_Toc444693388"/>
      <w:r w:rsidRPr="00063196">
        <w:rPr>
          <w:rFonts w:ascii="Gill Sans MT" w:hAnsi="Gill Sans MT"/>
        </w:rPr>
        <w:t>G3.9.2.1</w:t>
      </w:r>
      <w:r w:rsidRPr="00063196">
        <w:rPr>
          <w:rFonts w:ascii="Gill Sans MT" w:hAnsi="Gill Sans MT"/>
        </w:rPr>
        <w:tab/>
        <w:t>General</w:t>
      </w:r>
      <w:bookmarkEnd w:id="43"/>
      <w:bookmarkEnd w:id="44"/>
    </w:p>
    <w:p w:rsidR="002B737F" w:rsidRPr="00063196" w:rsidRDefault="002B737F" w:rsidP="003C7A9B">
      <w:pPr>
        <w:contextualSpacing/>
        <w:rPr>
          <w:rFonts w:ascii="Gill Sans MT" w:hAnsi="Gill Sans MT"/>
        </w:rPr>
      </w:pPr>
      <w:r w:rsidRPr="00063196">
        <w:rPr>
          <w:rFonts w:ascii="Gill Sans MT" w:hAnsi="Gill Sans MT"/>
        </w:rPr>
        <w:t>Traffic Management for all worksites required in the performance of the works shall include preparation of a Traffic Management Plan.</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The Traffic Management Plan shall cover:</w:t>
      </w:r>
    </w:p>
    <w:p w:rsidR="002B737F" w:rsidRPr="00063196" w:rsidRDefault="002B737F" w:rsidP="003C7A9B">
      <w:pPr>
        <w:pStyle w:val="ListParagraph"/>
        <w:numPr>
          <w:ilvl w:val="0"/>
          <w:numId w:val="8"/>
        </w:numPr>
        <w:ind w:left="851" w:hanging="284"/>
        <w:rPr>
          <w:rFonts w:ascii="Gill Sans MT" w:hAnsi="Gill Sans MT" w:cs="Arial"/>
        </w:rPr>
      </w:pPr>
      <w:r w:rsidRPr="00063196">
        <w:rPr>
          <w:rFonts w:ascii="Gill Sans MT" w:hAnsi="Gill Sans MT" w:cs="Arial"/>
        </w:rPr>
        <w:t xml:space="preserve">All work associated with the preparation, submission and revision (where necessary) of the Traffic Management Plan and Traffic Guidance Schemes; </w:t>
      </w:r>
    </w:p>
    <w:p w:rsidR="002B737F" w:rsidRPr="00063196" w:rsidRDefault="002B737F" w:rsidP="003C7A9B">
      <w:pPr>
        <w:pStyle w:val="ListParagraph"/>
        <w:numPr>
          <w:ilvl w:val="0"/>
          <w:numId w:val="8"/>
        </w:numPr>
        <w:ind w:left="851" w:hanging="284"/>
        <w:rPr>
          <w:rFonts w:ascii="Gill Sans MT" w:hAnsi="Gill Sans MT"/>
        </w:rPr>
      </w:pPr>
      <w:r w:rsidRPr="00063196">
        <w:rPr>
          <w:rFonts w:ascii="Gill Sans MT" w:hAnsi="Gill Sans MT" w:cs="Arial"/>
        </w:rPr>
        <w:t>Implementation and monitoring of the Traffic Management Plan and Schemes when such is specified;</w:t>
      </w:r>
    </w:p>
    <w:p w:rsidR="002B737F" w:rsidRPr="00063196" w:rsidRDefault="002B737F" w:rsidP="003C7A9B">
      <w:pPr>
        <w:pStyle w:val="ListParagraph"/>
        <w:numPr>
          <w:ilvl w:val="0"/>
          <w:numId w:val="8"/>
        </w:numPr>
        <w:ind w:left="851" w:hanging="284"/>
        <w:rPr>
          <w:rFonts w:ascii="Gill Sans MT" w:hAnsi="Gill Sans MT"/>
        </w:rPr>
      </w:pPr>
      <w:r w:rsidRPr="00063196">
        <w:rPr>
          <w:rFonts w:ascii="Gill Sans MT" w:hAnsi="Gill Sans MT"/>
        </w:rPr>
        <w:t xml:space="preserve">Details in accordance with </w:t>
      </w:r>
      <w:r w:rsidRPr="00063196">
        <w:rPr>
          <w:rFonts w:ascii="Gill Sans MT" w:hAnsi="Gill Sans MT"/>
          <w:i/>
        </w:rPr>
        <w:t>AS1742.3 (Section 2)</w:t>
      </w:r>
      <w:r w:rsidRPr="00063196">
        <w:rPr>
          <w:rFonts w:ascii="Gill Sans MT" w:hAnsi="Gill Sans MT"/>
        </w:rPr>
        <w:t>;</w:t>
      </w:r>
    </w:p>
    <w:p w:rsidR="002B737F" w:rsidRPr="00063196" w:rsidRDefault="002B737F" w:rsidP="003C7A9B">
      <w:pPr>
        <w:pStyle w:val="ListParagraph"/>
        <w:numPr>
          <w:ilvl w:val="0"/>
          <w:numId w:val="8"/>
        </w:numPr>
        <w:ind w:left="851" w:hanging="284"/>
        <w:rPr>
          <w:rFonts w:ascii="Gill Sans MT" w:hAnsi="Gill Sans MT"/>
        </w:rPr>
      </w:pPr>
      <w:r w:rsidRPr="00063196">
        <w:rPr>
          <w:rFonts w:ascii="Gill Sans MT" w:hAnsi="Gill Sans MT"/>
        </w:rPr>
        <w:t xml:space="preserve">Methods of communication; </w:t>
      </w:r>
    </w:p>
    <w:p w:rsidR="002B737F" w:rsidRPr="00063196" w:rsidRDefault="002B737F" w:rsidP="003C7A9B">
      <w:pPr>
        <w:pStyle w:val="ListParagraph"/>
        <w:numPr>
          <w:ilvl w:val="0"/>
          <w:numId w:val="8"/>
        </w:numPr>
        <w:ind w:left="851" w:hanging="284"/>
        <w:rPr>
          <w:rFonts w:ascii="Gill Sans MT" w:hAnsi="Gill Sans MT"/>
        </w:rPr>
      </w:pPr>
      <w:r w:rsidRPr="00063196">
        <w:rPr>
          <w:rFonts w:ascii="Gill Sans MT" w:hAnsi="Gill Sans MT"/>
        </w:rPr>
        <w:t xml:space="preserve">How the Contractor intends to provide advance warning to the public on delays/diversions; </w:t>
      </w:r>
    </w:p>
    <w:p w:rsidR="002B737F" w:rsidRPr="00063196" w:rsidRDefault="002B737F" w:rsidP="003C7A9B">
      <w:pPr>
        <w:pStyle w:val="ListParagraph"/>
        <w:numPr>
          <w:ilvl w:val="0"/>
          <w:numId w:val="8"/>
        </w:numPr>
        <w:ind w:left="851" w:hanging="284"/>
        <w:rPr>
          <w:rFonts w:ascii="Gill Sans MT" w:hAnsi="Gill Sans MT"/>
        </w:rPr>
      </w:pPr>
      <w:r w:rsidRPr="00063196">
        <w:rPr>
          <w:rFonts w:ascii="Gill Sans MT" w:hAnsi="Gill Sans MT"/>
        </w:rPr>
        <w:t xml:space="preserve">Where any staging of the </w:t>
      </w:r>
      <w:r w:rsidRPr="00063196">
        <w:rPr>
          <w:rFonts w:ascii="Gill Sans MT" w:hAnsi="Gill Sans MT"/>
          <w:iCs/>
        </w:rPr>
        <w:t>work</w:t>
      </w:r>
      <w:r w:rsidRPr="00063196">
        <w:rPr>
          <w:rFonts w:ascii="Gill Sans MT" w:hAnsi="Gill Sans MT"/>
        </w:rPr>
        <w:t xml:space="preserve"> is necessary, the staging of work shall be marked up on plan overlays for each stage of the work;</w:t>
      </w:r>
    </w:p>
    <w:p w:rsidR="002B737F" w:rsidRPr="00063196" w:rsidRDefault="002B737F" w:rsidP="003C7A9B">
      <w:pPr>
        <w:pStyle w:val="ListParagraph"/>
        <w:numPr>
          <w:ilvl w:val="0"/>
          <w:numId w:val="8"/>
        </w:numPr>
        <w:ind w:left="851" w:hanging="284"/>
        <w:rPr>
          <w:rFonts w:ascii="Gill Sans MT" w:hAnsi="Gill Sans MT"/>
        </w:rPr>
      </w:pPr>
      <w:r w:rsidRPr="00063196">
        <w:rPr>
          <w:rFonts w:ascii="Gill Sans MT" w:hAnsi="Gill Sans MT"/>
        </w:rPr>
        <w:t>How the Contractor proposes to open the site to clear traffic backup;</w:t>
      </w:r>
    </w:p>
    <w:p w:rsidR="002B737F" w:rsidRPr="00063196" w:rsidRDefault="002B737F" w:rsidP="003C7A9B">
      <w:pPr>
        <w:pStyle w:val="ListParagraph"/>
        <w:numPr>
          <w:ilvl w:val="0"/>
          <w:numId w:val="8"/>
        </w:numPr>
        <w:ind w:left="851" w:hanging="284"/>
        <w:rPr>
          <w:rFonts w:ascii="Gill Sans MT" w:hAnsi="Gill Sans MT"/>
        </w:rPr>
      </w:pPr>
      <w:r w:rsidRPr="00063196">
        <w:rPr>
          <w:rFonts w:ascii="Gill Sans MT" w:hAnsi="Gill Sans MT"/>
        </w:rPr>
        <w:t>The names and qualification level of all personnel responsible for traffic control; and</w:t>
      </w:r>
    </w:p>
    <w:p w:rsidR="002B737F" w:rsidRPr="00063196" w:rsidRDefault="002B737F" w:rsidP="003C7A9B">
      <w:pPr>
        <w:pStyle w:val="ListParagraph"/>
        <w:numPr>
          <w:ilvl w:val="0"/>
          <w:numId w:val="8"/>
        </w:numPr>
        <w:ind w:left="851" w:hanging="284"/>
        <w:rPr>
          <w:rFonts w:ascii="Gill Sans MT" w:hAnsi="Gill Sans MT"/>
        </w:rPr>
      </w:pPr>
      <w:r w:rsidRPr="00063196">
        <w:rPr>
          <w:rFonts w:ascii="Gill Sans MT" w:hAnsi="Gill Sans MT"/>
        </w:rPr>
        <w:t xml:space="preserve">Drawings of each Traffic Guidance Scheme, </w:t>
      </w:r>
      <w:proofErr w:type="spellStart"/>
      <w:r w:rsidRPr="00063196">
        <w:rPr>
          <w:rFonts w:ascii="Gill Sans MT" w:hAnsi="Gill Sans MT"/>
        </w:rPr>
        <w:t>e.g</w:t>
      </w:r>
      <w:proofErr w:type="spellEnd"/>
      <w:r w:rsidRPr="00063196">
        <w:rPr>
          <w:rFonts w:ascii="Gill Sans MT" w:hAnsi="Gill Sans MT"/>
        </w:rPr>
        <w:t xml:space="preserve"> </w:t>
      </w:r>
      <w:r w:rsidRPr="00063196">
        <w:rPr>
          <w:rFonts w:ascii="Gill Sans MT" w:hAnsi="Gill Sans MT"/>
          <w:i/>
        </w:rPr>
        <w:t>Fig. 4.9 in AS 1742.3</w:t>
      </w:r>
      <w:r w:rsidRPr="00063196">
        <w:rPr>
          <w:rFonts w:ascii="Gill Sans MT" w:hAnsi="Gill Sans MT"/>
        </w:rPr>
        <w:t>.</w:t>
      </w:r>
    </w:p>
    <w:p w:rsidR="002B737F" w:rsidRPr="00063196" w:rsidRDefault="002B737F" w:rsidP="003C7A9B">
      <w:pPr>
        <w:contextualSpacing/>
        <w:rPr>
          <w:rFonts w:ascii="Gill Sans MT" w:hAnsi="Gill Sans MT"/>
          <w:iCs/>
        </w:rPr>
      </w:pPr>
    </w:p>
    <w:p w:rsidR="002B737F" w:rsidRPr="00063196" w:rsidRDefault="002B737F" w:rsidP="003C7A9B">
      <w:pPr>
        <w:contextualSpacing/>
        <w:rPr>
          <w:rFonts w:ascii="Gill Sans MT" w:hAnsi="Gill Sans MT"/>
          <w:i/>
          <w:iCs/>
        </w:rPr>
      </w:pPr>
      <w:r w:rsidRPr="00063196">
        <w:rPr>
          <w:rFonts w:ascii="Gill Sans MT" w:hAnsi="Gill Sans MT"/>
          <w:i/>
          <w:iCs/>
        </w:rPr>
        <w:t>Note:</w:t>
      </w:r>
    </w:p>
    <w:p w:rsidR="002B737F" w:rsidRPr="00063196" w:rsidRDefault="002B737F" w:rsidP="003C7A9B">
      <w:pPr>
        <w:contextualSpacing/>
        <w:rPr>
          <w:rFonts w:ascii="Gill Sans MT" w:hAnsi="Gill Sans MT"/>
          <w:i/>
          <w:iCs/>
        </w:rPr>
      </w:pPr>
      <w:r w:rsidRPr="00063196">
        <w:rPr>
          <w:rFonts w:ascii="Gill Sans MT" w:hAnsi="Gill Sans MT"/>
          <w:i/>
          <w:iCs/>
        </w:rPr>
        <w:t>Traffic volume data may be included in R51</w:t>
      </w:r>
      <w:r w:rsidR="003C7A9B" w:rsidRPr="00063196">
        <w:rPr>
          <w:rFonts w:ascii="Gill Sans MT" w:hAnsi="Gill Sans MT"/>
          <w:i/>
          <w:iCs/>
        </w:rPr>
        <w:t>.C</w:t>
      </w:r>
      <w:r w:rsidRPr="00063196">
        <w:rPr>
          <w:rFonts w:ascii="Gill Sans MT" w:hAnsi="Gill Sans MT"/>
          <w:i/>
          <w:iCs/>
        </w:rPr>
        <w:t xml:space="preserve"> Annexure C.</w:t>
      </w:r>
    </w:p>
    <w:p w:rsidR="002B737F" w:rsidRPr="00063196" w:rsidRDefault="002B737F" w:rsidP="003C7A9B">
      <w:pPr>
        <w:contextualSpacing/>
        <w:rPr>
          <w:rFonts w:ascii="Gill Sans MT" w:hAnsi="Gill Sans MT"/>
        </w:rPr>
      </w:pPr>
    </w:p>
    <w:p w:rsidR="002B737F" w:rsidRPr="00063196" w:rsidRDefault="002B737F" w:rsidP="003C7A9B">
      <w:pPr>
        <w:contextualSpacing/>
        <w:rPr>
          <w:rFonts w:ascii="Gill Sans MT" w:hAnsi="Gill Sans MT"/>
        </w:rPr>
      </w:pPr>
      <w:r w:rsidRPr="00063196">
        <w:rPr>
          <w:rFonts w:ascii="Gill Sans MT" w:hAnsi="Gill Sans MT"/>
        </w:rPr>
        <w:t>Generic Traffic Management Plans may be used provided they are checked at each worksite in accordance with this specification.  Where the risk assessment deems it necessary, the Contractor shall prepare site-specific traffic guidance schemes.</w:t>
      </w:r>
    </w:p>
    <w:p w:rsidR="002B737F" w:rsidRPr="00063196" w:rsidRDefault="002B737F" w:rsidP="003C7A9B">
      <w:pPr>
        <w:contextualSpacing/>
        <w:rPr>
          <w:rFonts w:ascii="Gill Sans MT" w:hAnsi="Gill Sans MT"/>
        </w:rPr>
      </w:pPr>
    </w:p>
    <w:p w:rsidR="002B737F" w:rsidRPr="00063196" w:rsidRDefault="002B737F" w:rsidP="003C7A9B">
      <w:pPr>
        <w:pStyle w:val="Heading3"/>
        <w:contextualSpacing/>
        <w:rPr>
          <w:rFonts w:ascii="Gill Sans MT" w:hAnsi="Gill Sans MT"/>
        </w:rPr>
      </w:pPr>
      <w:bookmarkStart w:id="45" w:name="_Toc249236899"/>
      <w:bookmarkStart w:id="46" w:name="_Toc444693389"/>
      <w:r w:rsidRPr="00063196">
        <w:rPr>
          <w:rFonts w:ascii="Gill Sans MT" w:hAnsi="Gill Sans MT"/>
        </w:rPr>
        <w:t>G3.9.2.2</w:t>
      </w:r>
      <w:r w:rsidRPr="00063196">
        <w:rPr>
          <w:rFonts w:ascii="Gill Sans MT" w:hAnsi="Gill Sans MT"/>
        </w:rPr>
        <w:tab/>
        <w:t>Specific Requirements</w:t>
      </w:r>
      <w:bookmarkEnd w:id="45"/>
      <w:bookmarkEnd w:id="46"/>
    </w:p>
    <w:p w:rsidR="002B737F" w:rsidRPr="00063196" w:rsidRDefault="002B737F" w:rsidP="003C7A9B">
      <w:pPr>
        <w:contextualSpacing/>
        <w:rPr>
          <w:rFonts w:ascii="Gill Sans MT" w:hAnsi="Gill Sans MT" w:cs="Arial"/>
        </w:rPr>
      </w:pPr>
      <w:r w:rsidRPr="00063196">
        <w:rPr>
          <w:rFonts w:ascii="Gill Sans MT" w:hAnsi="Gill Sans MT" w:cs="Arial"/>
        </w:rPr>
        <w:t xml:space="preserve">The Traffic Management Plan shall: </w:t>
      </w:r>
    </w:p>
    <w:p w:rsidR="002B737F" w:rsidRPr="00063196" w:rsidRDefault="002B737F" w:rsidP="003C7A9B">
      <w:pPr>
        <w:pStyle w:val="ListParagraph"/>
        <w:numPr>
          <w:ilvl w:val="0"/>
          <w:numId w:val="9"/>
        </w:numPr>
        <w:ind w:left="851" w:hanging="284"/>
        <w:rPr>
          <w:rFonts w:ascii="Gill Sans MT" w:hAnsi="Gill Sans MT" w:cs="Arial"/>
        </w:rPr>
      </w:pPr>
      <w:r w:rsidRPr="00063196">
        <w:rPr>
          <w:rFonts w:ascii="Gill Sans MT" w:hAnsi="Gill Sans MT" w:cs="Arial"/>
        </w:rPr>
        <w:t>Describe traffic arrangements which provide for any necessary sequencing of the work under the Contract while minimising disruption and confusion to road users, local traffic, emergency vehicles, pedestrians and cyclists;</w:t>
      </w:r>
    </w:p>
    <w:p w:rsidR="002B737F" w:rsidRPr="00063196" w:rsidRDefault="002B737F" w:rsidP="003C7A9B">
      <w:pPr>
        <w:pStyle w:val="ListParagraph"/>
        <w:numPr>
          <w:ilvl w:val="0"/>
          <w:numId w:val="9"/>
        </w:numPr>
        <w:ind w:left="851" w:hanging="284"/>
        <w:rPr>
          <w:rFonts w:ascii="Gill Sans MT" w:hAnsi="Gill Sans MT" w:cs="Arial"/>
        </w:rPr>
      </w:pPr>
      <w:r w:rsidRPr="00063196">
        <w:rPr>
          <w:rFonts w:ascii="Gill Sans MT" w:hAnsi="Gill Sans MT" w:cs="Arial"/>
        </w:rPr>
        <w:t>Where required, describe how the construction work zone shall be physically and visually isolated from road users;</w:t>
      </w:r>
    </w:p>
    <w:p w:rsidR="002B737F" w:rsidRPr="00063196" w:rsidRDefault="002B737F" w:rsidP="003C7A9B">
      <w:pPr>
        <w:pStyle w:val="ListParagraph"/>
        <w:numPr>
          <w:ilvl w:val="0"/>
          <w:numId w:val="9"/>
        </w:numPr>
        <w:ind w:left="851" w:hanging="284"/>
        <w:rPr>
          <w:rFonts w:ascii="Gill Sans MT" w:hAnsi="Gill Sans MT" w:cs="Arial"/>
        </w:rPr>
      </w:pPr>
      <w:r w:rsidRPr="00063196">
        <w:rPr>
          <w:rFonts w:ascii="Gill Sans MT" w:hAnsi="Gill Sans MT" w:cs="Arial"/>
        </w:rPr>
        <w:t>Provide details of arrangements to be made for detouring traffic;</w:t>
      </w:r>
    </w:p>
    <w:p w:rsidR="002B737F" w:rsidRPr="00063196" w:rsidRDefault="002B737F" w:rsidP="003C7A9B">
      <w:pPr>
        <w:pStyle w:val="ListParagraph"/>
        <w:numPr>
          <w:ilvl w:val="0"/>
          <w:numId w:val="9"/>
        </w:numPr>
        <w:ind w:left="851" w:hanging="284"/>
        <w:rPr>
          <w:rFonts w:ascii="Gill Sans MT" w:hAnsi="Gill Sans MT" w:cs="Arial"/>
        </w:rPr>
      </w:pPr>
      <w:r w:rsidRPr="00063196">
        <w:rPr>
          <w:rFonts w:ascii="Gill Sans MT" w:hAnsi="Gill Sans MT" w:cs="Arial"/>
        </w:rPr>
        <w:t>Provide details of all road closures and/or restrictions required to undertake the work under the Contract;</w:t>
      </w:r>
    </w:p>
    <w:p w:rsidR="002B737F" w:rsidRPr="00063196" w:rsidRDefault="002B737F" w:rsidP="003C7A9B">
      <w:pPr>
        <w:pStyle w:val="ListParagraph"/>
        <w:numPr>
          <w:ilvl w:val="0"/>
          <w:numId w:val="9"/>
        </w:numPr>
        <w:ind w:left="851" w:hanging="284"/>
        <w:rPr>
          <w:rFonts w:ascii="Gill Sans MT" w:hAnsi="Gill Sans MT" w:cs="Arial"/>
        </w:rPr>
      </w:pPr>
      <w:r w:rsidRPr="00063196">
        <w:rPr>
          <w:rFonts w:ascii="Gill Sans MT" w:hAnsi="Gill Sans MT" w:cs="Arial"/>
        </w:rPr>
        <w:t>Detail provisions to maintain the specified number of traffic lanes in each direction;</w:t>
      </w:r>
    </w:p>
    <w:p w:rsidR="002B737F" w:rsidRPr="00063196" w:rsidRDefault="002B737F" w:rsidP="003C7A9B">
      <w:pPr>
        <w:pStyle w:val="ListParagraph"/>
        <w:numPr>
          <w:ilvl w:val="0"/>
          <w:numId w:val="9"/>
        </w:numPr>
        <w:ind w:left="851" w:hanging="284"/>
        <w:rPr>
          <w:rFonts w:ascii="Gill Sans MT" w:hAnsi="Gill Sans MT" w:cs="Arial"/>
        </w:rPr>
      </w:pPr>
      <w:r w:rsidRPr="00063196">
        <w:rPr>
          <w:rFonts w:ascii="Gill Sans MT" w:hAnsi="Gill Sans MT" w:cs="Arial"/>
        </w:rPr>
        <w:t>Include the names and contact details of the nominated out-of-hours representatives;</w:t>
      </w:r>
    </w:p>
    <w:p w:rsidR="002B737F" w:rsidRPr="00063196" w:rsidRDefault="002B737F" w:rsidP="003C7A9B">
      <w:pPr>
        <w:pStyle w:val="ListParagraph"/>
        <w:numPr>
          <w:ilvl w:val="0"/>
          <w:numId w:val="9"/>
        </w:numPr>
        <w:ind w:left="851" w:hanging="284"/>
        <w:rPr>
          <w:rFonts w:ascii="Gill Sans MT" w:hAnsi="Gill Sans MT" w:cs="Arial"/>
        </w:rPr>
      </w:pPr>
      <w:r w:rsidRPr="00063196">
        <w:rPr>
          <w:rFonts w:ascii="Gill Sans MT" w:hAnsi="Gill Sans MT" w:cs="Arial"/>
        </w:rPr>
        <w:t xml:space="preserve">Include a schedule of Traffic Guidance Schemes giving a general description of the relevant traffic arrangements and the date when the Traffic Guidance Scheme will be submitted;  </w:t>
      </w:r>
    </w:p>
    <w:p w:rsidR="002B737F" w:rsidRPr="00063196" w:rsidRDefault="002B737F" w:rsidP="003C7A9B">
      <w:pPr>
        <w:pStyle w:val="ListParagraph"/>
        <w:numPr>
          <w:ilvl w:val="0"/>
          <w:numId w:val="9"/>
        </w:numPr>
        <w:ind w:left="851" w:hanging="284"/>
        <w:rPr>
          <w:rFonts w:ascii="Gill Sans MT" w:hAnsi="Gill Sans MT" w:cs="Arial"/>
        </w:rPr>
      </w:pPr>
      <w:r w:rsidRPr="00063196">
        <w:rPr>
          <w:rFonts w:ascii="Gill Sans MT" w:hAnsi="Gill Sans MT" w:cs="Arial"/>
        </w:rPr>
        <w:t>Provide details of the Contractor’s organisational structure for traffic management issues including a list of the duties and responsibilities of each position nominated in that structure; and</w:t>
      </w:r>
    </w:p>
    <w:p w:rsidR="002B737F" w:rsidRPr="00063196" w:rsidRDefault="002B737F" w:rsidP="003C7A9B">
      <w:pPr>
        <w:pStyle w:val="ListParagraph"/>
        <w:numPr>
          <w:ilvl w:val="0"/>
          <w:numId w:val="9"/>
        </w:numPr>
        <w:ind w:left="851" w:hanging="284"/>
        <w:rPr>
          <w:rFonts w:ascii="Gill Sans MT" w:hAnsi="Gill Sans MT" w:cs="Arial"/>
        </w:rPr>
      </w:pPr>
      <w:r w:rsidRPr="00063196">
        <w:rPr>
          <w:rFonts w:ascii="Gill Sans MT" w:hAnsi="Gill Sans MT" w:cs="Arial"/>
        </w:rPr>
        <w:t>Take into account any project specific requirements stated in the Project Specification.</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47" w:name="_Toc249236900"/>
      <w:bookmarkStart w:id="48" w:name="_Toc444693390"/>
      <w:r w:rsidRPr="00063196">
        <w:rPr>
          <w:rFonts w:ascii="Gill Sans MT" w:hAnsi="Gill Sans MT"/>
        </w:rPr>
        <w:t>G3.9.3</w:t>
      </w:r>
      <w:r w:rsidRPr="00063196">
        <w:rPr>
          <w:rFonts w:ascii="Gill Sans MT" w:hAnsi="Gill Sans MT"/>
        </w:rPr>
        <w:tab/>
        <w:t>Public Contact Plan</w:t>
      </w:r>
      <w:bookmarkEnd w:id="47"/>
      <w:bookmarkEnd w:id="48"/>
    </w:p>
    <w:p w:rsidR="002B737F" w:rsidRPr="00063196" w:rsidRDefault="002B737F" w:rsidP="003C7A9B">
      <w:pPr>
        <w:contextualSpacing/>
        <w:rPr>
          <w:rFonts w:ascii="Gill Sans MT" w:hAnsi="Gill Sans MT" w:cs="Arial"/>
        </w:rPr>
      </w:pPr>
      <w:r w:rsidRPr="00063196">
        <w:rPr>
          <w:rFonts w:ascii="Gill Sans MT" w:hAnsi="Gill Sans MT" w:cs="Arial"/>
        </w:rPr>
        <w:t xml:space="preserve">Further to </w:t>
      </w:r>
      <w:r w:rsidRPr="00063196">
        <w:rPr>
          <w:rFonts w:ascii="Gill Sans MT" w:hAnsi="Gill Sans MT" w:cs="Arial"/>
          <w:i/>
        </w:rPr>
        <w:t>Standard Specification G2, Clause G2.7</w:t>
      </w:r>
      <w:r w:rsidRPr="00063196">
        <w:rPr>
          <w:rFonts w:ascii="Gill Sans MT" w:hAnsi="Gill Sans MT" w:cs="Arial"/>
        </w:rPr>
        <w:t xml:space="preserve"> the Contractor’s Traffic Management Plan shall:</w:t>
      </w:r>
    </w:p>
    <w:p w:rsidR="002B737F" w:rsidRPr="00063196" w:rsidRDefault="002B737F" w:rsidP="003C7A9B">
      <w:pPr>
        <w:pStyle w:val="ListParagraph"/>
        <w:numPr>
          <w:ilvl w:val="0"/>
          <w:numId w:val="10"/>
        </w:numPr>
        <w:ind w:left="851" w:hanging="284"/>
        <w:rPr>
          <w:rFonts w:ascii="Gill Sans MT" w:hAnsi="Gill Sans MT" w:cs="Arial"/>
        </w:rPr>
      </w:pPr>
      <w:r w:rsidRPr="00063196">
        <w:rPr>
          <w:rFonts w:ascii="Gill Sans MT" w:hAnsi="Gill Sans MT" w:cs="Arial"/>
        </w:rPr>
        <w:t>Provide details of the consultative process proposed to ensure consultation with and notification to the community, business, road users, bus operators, schools and other stakeholders in advance of alterations to existing traffic conditions.  The Contractor’s proposed inputs into the communication process shall ensure the timely notification of the Superintendent, Principal, travelling public, emergency services, adjacent landowners and businesses of impending changes to traffic conditions.  This process shall take cognisance of any Principal’s requirements with respect to public notifications;</w:t>
      </w:r>
    </w:p>
    <w:p w:rsidR="002B737F" w:rsidRPr="00063196" w:rsidRDefault="002B737F" w:rsidP="003C7A9B">
      <w:pPr>
        <w:pStyle w:val="ListParagraph"/>
        <w:numPr>
          <w:ilvl w:val="0"/>
          <w:numId w:val="10"/>
        </w:numPr>
        <w:ind w:left="851" w:hanging="284"/>
        <w:rPr>
          <w:rFonts w:ascii="Gill Sans MT" w:hAnsi="Gill Sans MT" w:cs="Arial"/>
        </w:rPr>
      </w:pPr>
      <w:r w:rsidRPr="00063196">
        <w:rPr>
          <w:rFonts w:ascii="Gill Sans MT" w:hAnsi="Gill Sans MT" w:cs="Arial"/>
        </w:rPr>
        <w:t>Provide details of how local access to communities and adjacent private properties and businesses will be maintained;</w:t>
      </w:r>
    </w:p>
    <w:p w:rsidR="002B737F" w:rsidRPr="00063196" w:rsidRDefault="002B737F" w:rsidP="003C7A9B">
      <w:pPr>
        <w:pStyle w:val="ListParagraph"/>
        <w:numPr>
          <w:ilvl w:val="0"/>
          <w:numId w:val="10"/>
        </w:numPr>
        <w:ind w:left="851" w:hanging="284"/>
        <w:rPr>
          <w:rFonts w:ascii="Gill Sans MT" w:hAnsi="Gill Sans MT" w:cs="Arial"/>
        </w:rPr>
      </w:pPr>
      <w:r w:rsidRPr="00063196">
        <w:rPr>
          <w:rFonts w:ascii="Gill Sans MT" w:hAnsi="Gill Sans MT" w:cs="Arial"/>
        </w:rPr>
        <w:t>Provide for participation of a senior member of the Contractor’s site personnel on any traffic coordination committee convened by the Principal;</w:t>
      </w:r>
    </w:p>
    <w:p w:rsidR="002B737F" w:rsidRPr="00063196" w:rsidRDefault="002B737F" w:rsidP="003C7A9B">
      <w:pPr>
        <w:pStyle w:val="ListParagraph"/>
        <w:numPr>
          <w:ilvl w:val="0"/>
          <w:numId w:val="10"/>
        </w:numPr>
        <w:ind w:left="851" w:hanging="284"/>
        <w:rPr>
          <w:rFonts w:ascii="Gill Sans MT" w:hAnsi="Gill Sans MT" w:cs="Arial"/>
        </w:rPr>
      </w:pPr>
      <w:r w:rsidRPr="00063196">
        <w:rPr>
          <w:rFonts w:ascii="Gill Sans MT" w:hAnsi="Gill Sans MT" w:cs="Arial"/>
        </w:rPr>
        <w:t>Provide details of the methods, including plant such as electronic variable message signs, for providing advance notice to the public;</w:t>
      </w:r>
    </w:p>
    <w:p w:rsidR="002B737F" w:rsidRPr="00063196" w:rsidRDefault="002B737F" w:rsidP="003C7A9B">
      <w:pPr>
        <w:pStyle w:val="ListParagraph"/>
        <w:numPr>
          <w:ilvl w:val="0"/>
          <w:numId w:val="10"/>
        </w:numPr>
        <w:ind w:left="851" w:hanging="284"/>
        <w:rPr>
          <w:rFonts w:ascii="Gill Sans MT" w:hAnsi="Gill Sans MT" w:cs="Arial"/>
        </w:rPr>
      </w:pPr>
      <w:r w:rsidRPr="00063196">
        <w:rPr>
          <w:rFonts w:ascii="Gill Sans MT" w:hAnsi="Gill Sans MT"/>
        </w:rPr>
        <w:t xml:space="preserve">Advance warning shall be in the form of adequate signage stating “expect delays for the next .... </w:t>
      </w:r>
      <w:proofErr w:type="gramStart"/>
      <w:r w:rsidRPr="00063196">
        <w:rPr>
          <w:rFonts w:ascii="Gill Sans MT" w:hAnsi="Gill Sans MT"/>
        </w:rPr>
        <w:t>km</w:t>
      </w:r>
      <w:proofErr w:type="gramEnd"/>
      <w:r w:rsidRPr="00063196">
        <w:rPr>
          <w:rFonts w:ascii="Gill Sans MT" w:hAnsi="Gill Sans MT"/>
        </w:rPr>
        <w:t xml:space="preserve"> from (month/year) to (month/year)”.  The sign should also advise on alternative routes in association with the signs and devices specified at </w:t>
      </w:r>
      <w:r w:rsidRPr="00063196">
        <w:rPr>
          <w:rFonts w:ascii="Gill Sans MT" w:hAnsi="Gill Sans MT"/>
          <w:i/>
        </w:rPr>
        <w:t>Section 3 of AS1742.3</w:t>
      </w:r>
      <w:r w:rsidRPr="00063196">
        <w:rPr>
          <w:rFonts w:ascii="Gill Sans MT" w:hAnsi="Gill Sans MT"/>
        </w:rPr>
        <w:t xml:space="preserve">.  These shall be installed at least 7 days prior to </w:t>
      </w:r>
      <w:r w:rsidRPr="00063196">
        <w:rPr>
          <w:rFonts w:ascii="Gill Sans MT" w:hAnsi="Gill Sans MT"/>
          <w:i/>
          <w:iCs/>
        </w:rPr>
        <w:t>work</w:t>
      </w:r>
      <w:r w:rsidRPr="00063196">
        <w:rPr>
          <w:rFonts w:ascii="Gill Sans MT" w:hAnsi="Gill Sans MT"/>
        </w:rPr>
        <w:t xml:space="preserve"> commencing.  The signs shall be at each end of the worksite.</w:t>
      </w:r>
    </w:p>
    <w:p w:rsidR="002B737F" w:rsidRPr="00063196" w:rsidRDefault="002B737F" w:rsidP="003C7A9B">
      <w:pPr>
        <w:pStyle w:val="ListParagraph"/>
        <w:numPr>
          <w:ilvl w:val="0"/>
          <w:numId w:val="10"/>
        </w:numPr>
        <w:ind w:left="851" w:hanging="284"/>
        <w:rPr>
          <w:rFonts w:ascii="Gill Sans MT" w:hAnsi="Gill Sans MT"/>
        </w:rPr>
      </w:pPr>
      <w:r w:rsidRPr="00063196">
        <w:rPr>
          <w:rFonts w:ascii="Gill Sans MT" w:hAnsi="Gill Sans MT"/>
        </w:rPr>
        <w:t xml:space="preserve">Ensure emergency services such as Police, Ambulance and Fire Brigades are advised in writing at least 7 days prior to any planned event likely to cause significant delays.  Contact details for advice to emergency services are listed in </w:t>
      </w:r>
      <w:r w:rsidRPr="00063196">
        <w:rPr>
          <w:rFonts w:ascii="Gill Sans MT" w:hAnsi="Gill Sans MT" w:cs="Arial"/>
          <w:i/>
        </w:rPr>
        <w:t>Annexure G3.</w:t>
      </w:r>
      <w:r w:rsidR="007C7140" w:rsidRPr="00063196">
        <w:rPr>
          <w:rFonts w:ascii="Gill Sans MT" w:hAnsi="Gill Sans MT" w:cs="Arial"/>
          <w:i/>
        </w:rPr>
        <w:t>A</w:t>
      </w:r>
      <w:r w:rsidRPr="00063196">
        <w:rPr>
          <w:rFonts w:ascii="Gill Sans MT" w:hAnsi="Gill Sans MT" w:cs="Arial"/>
          <w:b/>
        </w:rPr>
        <w:t>.</w:t>
      </w:r>
      <w:r w:rsidRPr="00063196">
        <w:rPr>
          <w:rFonts w:ascii="Gill Sans MT" w:hAnsi="Gill Sans MT"/>
        </w:rPr>
        <w:t xml:space="preserve">  </w:t>
      </w:r>
    </w:p>
    <w:p w:rsidR="002B737F" w:rsidRPr="00063196" w:rsidRDefault="002B737F" w:rsidP="003C7A9B">
      <w:pPr>
        <w:contextualSpacing/>
        <w:rPr>
          <w:rFonts w:ascii="Gill Sans MT" w:hAnsi="Gill Sans MT"/>
        </w:rPr>
      </w:pPr>
    </w:p>
    <w:p w:rsidR="002B737F" w:rsidRPr="00063196" w:rsidRDefault="002B737F" w:rsidP="003C7A9B">
      <w:pPr>
        <w:contextualSpacing/>
        <w:rPr>
          <w:rFonts w:ascii="Gill Sans MT" w:hAnsi="Gill Sans MT" w:cs="Arial"/>
        </w:rPr>
      </w:pPr>
      <w:r w:rsidRPr="00063196">
        <w:rPr>
          <w:rFonts w:ascii="Gill Sans MT" w:hAnsi="Gill Sans MT" w:cs="Arial"/>
        </w:rPr>
        <w:t>All messages on electronic portable variable message signs and the location of these signs shall be approved by the Superintendent.</w:t>
      </w:r>
    </w:p>
    <w:p w:rsidR="002B737F" w:rsidRPr="00063196" w:rsidRDefault="002B737F" w:rsidP="003C7A9B">
      <w:pPr>
        <w:contextualSpacing/>
        <w:rPr>
          <w:rFonts w:ascii="Gill Sans MT" w:hAnsi="Gill Sans MT"/>
        </w:rPr>
      </w:pPr>
    </w:p>
    <w:p w:rsidR="002B737F" w:rsidRPr="00063196" w:rsidRDefault="002B737F" w:rsidP="003C7A9B">
      <w:pPr>
        <w:contextualSpacing/>
        <w:rPr>
          <w:rFonts w:ascii="Gill Sans MT" w:hAnsi="Gill Sans MT"/>
        </w:rPr>
      </w:pPr>
      <w:r w:rsidRPr="00063196">
        <w:rPr>
          <w:rFonts w:ascii="Gill Sans MT" w:hAnsi="Gill Sans MT"/>
        </w:rPr>
        <w:t>All media advertisements for traffic delays/diversions will be arranged by the Superintendent on the advice of the Contractor.  The Contractor shall provide all details at least 7 days prior to the delay/diversion, together with evidence of all the relevant owner/authority approvals.  This also applies to all other communications including letters to stakeholders.</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49" w:name="_Toc249236901"/>
      <w:bookmarkStart w:id="50" w:name="_Toc444693391"/>
      <w:r w:rsidRPr="00063196">
        <w:rPr>
          <w:rFonts w:ascii="Gill Sans MT" w:hAnsi="Gill Sans MT"/>
        </w:rPr>
        <w:t>G3.9.4</w:t>
      </w:r>
      <w:r w:rsidRPr="00063196">
        <w:rPr>
          <w:rFonts w:ascii="Gill Sans MT" w:hAnsi="Gill Sans MT"/>
        </w:rPr>
        <w:tab/>
        <w:t>Electronic Portable Variable Message Signs</w:t>
      </w:r>
      <w:bookmarkEnd w:id="49"/>
      <w:bookmarkEnd w:id="50"/>
    </w:p>
    <w:p w:rsidR="002B737F" w:rsidRPr="00063196" w:rsidRDefault="002B737F" w:rsidP="003C7A9B">
      <w:pPr>
        <w:contextualSpacing/>
        <w:rPr>
          <w:rFonts w:ascii="Gill Sans MT" w:hAnsi="Gill Sans MT" w:cs="Times-Roman"/>
        </w:rPr>
      </w:pPr>
      <w:r w:rsidRPr="00063196">
        <w:rPr>
          <w:rFonts w:ascii="Gill Sans MT" w:hAnsi="Gill Sans MT" w:cs="Times-Roman"/>
        </w:rPr>
        <w:t>Electronic Portable Variable Message Signs shall:</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Be capable of displaying messages that are readable;</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Be mounted on a trailer suitable for registration in accordance with statutory requirements for the State of Tasmania;</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 xml:space="preserve">Comply with </w:t>
      </w:r>
      <w:r w:rsidRPr="00063196">
        <w:rPr>
          <w:rFonts w:ascii="Gill Sans MT" w:hAnsi="Gill Sans MT" w:cs="Times-Roman"/>
          <w:i/>
        </w:rPr>
        <w:t>AS 4852.2 Variable Message Signs, Part 2: Portable Sign</w:t>
      </w:r>
      <w:r w:rsidRPr="00063196">
        <w:rPr>
          <w:rFonts w:ascii="Gill Sans MT" w:hAnsi="Gill Sans MT" w:cs="Times-Roman"/>
        </w:rPr>
        <w:t>;</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Be suitable for use on roads with speed limits greater than 90km/h;</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May include the option of a radar (or similar) vehicle speed detection unit with vehicle speed triggered messages (configurable) and configurable trigger speeds;</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 xml:space="preserve">Display dimensional requirements as described in </w:t>
      </w:r>
      <w:r w:rsidRPr="00063196">
        <w:rPr>
          <w:rFonts w:ascii="Gill Sans MT" w:hAnsi="Gill Sans MT" w:cs="Times-Roman"/>
          <w:i/>
        </w:rPr>
        <w:t>AS4852.2</w:t>
      </w:r>
      <w:r w:rsidRPr="00063196">
        <w:rPr>
          <w:rFonts w:ascii="Gill Sans MT" w:hAnsi="Gill Sans MT" w:cs="Times-Roman"/>
        </w:rPr>
        <w:t>;</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Have full matrix configuration that is capable of displaying alpha-numeric characters, graphics and moving messages;</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Have a high strength, graffiti resistant display face;</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Have automatic brightness control that increases visibility during the day and dims display to eliminate flaring/glare during overcast/night time operation;</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Have amber or yellow pixels on a matt black background;</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Have all enclosures rated to IP54;</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Have a control system which will enable local and remote monitoring of status, sign control, message changing and diagnostic reporting;</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Have a control system which will include a self test and status reporting facility;</w:t>
      </w:r>
    </w:p>
    <w:p w:rsidR="002B737F" w:rsidRPr="00063196" w:rsidRDefault="002B737F" w:rsidP="003C7A9B">
      <w:pPr>
        <w:pStyle w:val="ListParagraph"/>
        <w:numPr>
          <w:ilvl w:val="0"/>
          <w:numId w:val="11"/>
        </w:numPr>
        <w:ind w:left="851" w:hanging="284"/>
        <w:rPr>
          <w:rFonts w:ascii="Gill Sans MT" w:hAnsi="Gill Sans MT" w:cs="Times-Roman"/>
        </w:rPr>
      </w:pPr>
      <w:r w:rsidRPr="00063196">
        <w:rPr>
          <w:rFonts w:ascii="Gill Sans MT" w:hAnsi="Gill Sans MT" w:cs="Times-Roman"/>
        </w:rPr>
        <w:t>Have a control system which will be designed to include security features such as equipment tamper and alarm reporting and password protection;</w:t>
      </w:r>
    </w:p>
    <w:p w:rsidR="002B737F" w:rsidRPr="00063196" w:rsidRDefault="002B737F" w:rsidP="003C7A9B">
      <w:pPr>
        <w:pStyle w:val="ListParagraph"/>
        <w:numPr>
          <w:ilvl w:val="0"/>
          <w:numId w:val="11"/>
        </w:numPr>
        <w:ind w:left="851" w:hanging="284"/>
        <w:rPr>
          <w:rFonts w:ascii="Gill Sans MT" w:hAnsi="Gill Sans MT"/>
        </w:rPr>
      </w:pPr>
      <w:r w:rsidRPr="00063196">
        <w:rPr>
          <w:rFonts w:ascii="Gill Sans MT" w:hAnsi="Gill Sans MT" w:cs="Times-Roman"/>
        </w:rPr>
        <w:t>Be mounted on a trailer with extendable stabilisers for levelling and stabilising in high winds and have a lockable tow bar and wheels</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51" w:name="_Toc249236902"/>
      <w:bookmarkStart w:id="52" w:name="_Toc444693392"/>
      <w:r w:rsidRPr="00063196">
        <w:rPr>
          <w:rFonts w:ascii="Gill Sans MT" w:hAnsi="Gill Sans MT"/>
        </w:rPr>
        <w:lastRenderedPageBreak/>
        <w:t>G3.9.5</w:t>
      </w:r>
      <w:r w:rsidRPr="00063196">
        <w:rPr>
          <w:rFonts w:ascii="Gill Sans MT" w:hAnsi="Gill Sans MT"/>
        </w:rPr>
        <w:tab/>
        <w:t>Traffic Guidance Schemes</w:t>
      </w:r>
      <w:bookmarkEnd w:id="51"/>
      <w:bookmarkEnd w:id="52"/>
    </w:p>
    <w:p w:rsidR="002B737F" w:rsidRPr="00063196" w:rsidRDefault="002B737F" w:rsidP="003C7A9B">
      <w:pPr>
        <w:contextualSpacing/>
        <w:rPr>
          <w:rFonts w:ascii="Gill Sans MT" w:hAnsi="Gill Sans MT" w:cs="Arial"/>
        </w:rPr>
      </w:pPr>
      <w:r w:rsidRPr="00063196">
        <w:rPr>
          <w:rFonts w:ascii="Gill Sans MT" w:hAnsi="Gill Sans MT" w:cs="Arial"/>
        </w:rPr>
        <w:t xml:space="preserve">Where any change to existing traffic arrangements is proposed or where construction conflicts with normal traffic movements, the Contractor shall prepare a Traffic Guidance Scheme in accordance with </w:t>
      </w:r>
      <w:r w:rsidRPr="00063196">
        <w:rPr>
          <w:rFonts w:ascii="Gill Sans MT" w:hAnsi="Gill Sans MT" w:cs="Arial"/>
          <w:i/>
        </w:rPr>
        <w:t>AS1742.3 Clause 2.2.1</w:t>
      </w:r>
      <w:r w:rsidRPr="00063196">
        <w:rPr>
          <w:rFonts w:ascii="Gill Sans MT" w:hAnsi="Gill Sans MT" w:cs="Arial"/>
        </w:rPr>
        <w:t xml:space="preserve"> which clearly details the revised traffic arrangements at all locations affected by the change or conflict.  Traffic Guidance Schemes shall include layout sketches for individual construction stages.</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 xml:space="preserve">The Traffic Guidance Scheme shall be submitted to the Superintendent for a direction as to its suitability, at least 4 days prior to the date of the proposed traffic rearrangement.  Sufficient time for public notification shall be allowed for as per </w:t>
      </w:r>
      <w:r w:rsidR="003C7A9B" w:rsidRPr="00063196">
        <w:rPr>
          <w:rFonts w:ascii="Gill Sans MT" w:hAnsi="Gill Sans MT" w:cs="Arial"/>
          <w:i/>
        </w:rPr>
        <w:t>C</w:t>
      </w:r>
      <w:r w:rsidRPr="00063196">
        <w:rPr>
          <w:rFonts w:ascii="Gill Sans MT" w:hAnsi="Gill Sans MT" w:cs="Arial"/>
          <w:i/>
        </w:rPr>
        <w:t>lause G3.9.3</w:t>
      </w:r>
      <w:r w:rsidRPr="00063196">
        <w:rPr>
          <w:rFonts w:ascii="Gill Sans MT" w:hAnsi="Gill Sans MT" w:cs="Arial"/>
        </w:rPr>
        <w:t xml:space="preserve">.  </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 xml:space="preserve">The Traffic Guidance Scheme shall show proposed temporary signing and other traffic control device layouts (including temporary barriers, temporary pavement marking and temporary islands) to a suitable scale and be fully dimensioned and shall generally agree with the construction sequence and other requirements shown elsewhere in the Contract. </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The Traffic Guidance Scheme shall also state the period for which these are to be in place (time and date) and the person who is responsible for installing, maintaining and removing them.</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Where the Traffic Guidance Scheme includes changes to regulatory signs or devices, the Contractor shall include details certified by the Nominated Traffic Officer with the Traffic Guidance Scheme.</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The Contractor shall allow 2 days for the Superintendent’s direction with respect to suitability of the proposed traffic rearrangement.</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53" w:name="_Toc454697672"/>
      <w:bookmarkStart w:id="54" w:name="_Toc95704504"/>
      <w:bookmarkStart w:id="55" w:name="_Toc249236903"/>
      <w:bookmarkStart w:id="56" w:name="_Toc444693393"/>
      <w:r w:rsidRPr="00063196">
        <w:rPr>
          <w:rFonts w:ascii="Gill Sans MT" w:hAnsi="Gill Sans MT"/>
        </w:rPr>
        <w:t>G3.9.6</w:t>
      </w:r>
      <w:r w:rsidRPr="00063196">
        <w:rPr>
          <w:rFonts w:ascii="Gill Sans MT" w:hAnsi="Gill Sans MT"/>
        </w:rPr>
        <w:tab/>
      </w:r>
      <w:bookmarkEnd w:id="53"/>
      <w:r w:rsidRPr="00063196">
        <w:rPr>
          <w:rFonts w:ascii="Gill Sans MT" w:hAnsi="Gill Sans MT"/>
        </w:rPr>
        <w:t>Side Tracks</w:t>
      </w:r>
      <w:bookmarkEnd w:id="54"/>
      <w:bookmarkEnd w:id="55"/>
      <w:bookmarkEnd w:id="56"/>
    </w:p>
    <w:p w:rsidR="002B737F" w:rsidRPr="00063196" w:rsidRDefault="002B737F" w:rsidP="003C7A9B">
      <w:pPr>
        <w:contextualSpacing/>
        <w:rPr>
          <w:rFonts w:ascii="Gill Sans MT" w:hAnsi="Gill Sans MT"/>
        </w:rPr>
      </w:pPr>
      <w:r w:rsidRPr="00063196">
        <w:rPr>
          <w:rFonts w:ascii="Gill Sans MT" w:hAnsi="Gill Sans MT"/>
        </w:rPr>
        <w:t xml:space="preserve">Further to </w:t>
      </w:r>
      <w:r w:rsidRPr="00063196">
        <w:rPr>
          <w:rFonts w:ascii="Gill Sans MT" w:hAnsi="Gill Sans MT"/>
          <w:i/>
        </w:rPr>
        <w:t>AS1742.3</w:t>
      </w:r>
      <w:r w:rsidRPr="00063196">
        <w:rPr>
          <w:rFonts w:ascii="Gill Sans MT" w:hAnsi="Gill Sans MT"/>
        </w:rPr>
        <w:t xml:space="preserve"> all sidetracks shall:</w:t>
      </w:r>
    </w:p>
    <w:p w:rsidR="002B737F" w:rsidRPr="00063196" w:rsidRDefault="002B737F" w:rsidP="003C7A9B">
      <w:pPr>
        <w:pStyle w:val="ListParagraph"/>
        <w:numPr>
          <w:ilvl w:val="0"/>
          <w:numId w:val="12"/>
        </w:numPr>
        <w:ind w:left="851" w:hanging="284"/>
        <w:rPr>
          <w:rFonts w:ascii="Gill Sans MT" w:hAnsi="Gill Sans MT"/>
        </w:rPr>
      </w:pPr>
      <w:r w:rsidRPr="00063196">
        <w:rPr>
          <w:rFonts w:ascii="Gill Sans MT" w:hAnsi="Gill Sans MT"/>
        </w:rPr>
        <w:t xml:space="preserve">Be designed in accordance with </w:t>
      </w:r>
      <w:proofErr w:type="spellStart"/>
      <w:r w:rsidRPr="00063196">
        <w:rPr>
          <w:rFonts w:ascii="Gill Sans MT" w:hAnsi="Gill Sans MT"/>
          <w:i/>
        </w:rPr>
        <w:t>Austroads</w:t>
      </w:r>
      <w:proofErr w:type="spellEnd"/>
      <w:r w:rsidRPr="00063196">
        <w:rPr>
          <w:rFonts w:ascii="Gill Sans MT" w:hAnsi="Gill Sans MT"/>
          <w:i/>
        </w:rPr>
        <w:t xml:space="preserve"> Guides</w:t>
      </w:r>
      <w:r w:rsidRPr="00063196">
        <w:rPr>
          <w:rFonts w:ascii="Gill Sans MT" w:hAnsi="Gill Sans MT"/>
        </w:rPr>
        <w:t xml:space="preserve">;  </w:t>
      </w:r>
    </w:p>
    <w:p w:rsidR="002B737F" w:rsidRPr="00063196" w:rsidRDefault="002B737F" w:rsidP="003C7A9B">
      <w:pPr>
        <w:pStyle w:val="ListParagraph"/>
        <w:numPr>
          <w:ilvl w:val="0"/>
          <w:numId w:val="12"/>
        </w:numPr>
        <w:ind w:left="851" w:hanging="284"/>
        <w:rPr>
          <w:rFonts w:ascii="Gill Sans MT" w:hAnsi="Gill Sans MT"/>
        </w:rPr>
      </w:pPr>
      <w:r w:rsidRPr="00063196">
        <w:rPr>
          <w:rFonts w:ascii="Gill Sans MT" w:hAnsi="Gill Sans MT"/>
        </w:rPr>
        <w:t>Be sealed and line marked with temporary pavement markings when in use for more than one week;</w:t>
      </w:r>
    </w:p>
    <w:p w:rsidR="002B737F" w:rsidRPr="00063196" w:rsidRDefault="002B737F" w:rsidP="003C7A9B">
      <w:pPr>
        <w:pStyle w:val="ListParagraph"/>
        <w:numPr>
          <w:ilvl w:val="0"/>
          <w:numId w:val="12"/>
        </w:numPr>
        <w:ind w:left="851" w:hanging="284"/>
        <w:rPr>
          <w:rFonts w:ascii="Gill Sans MT" w:hAnsi="Gill Sans MT"/>
        </w:rPr>
      </w:pPr>
      <w:r w:rsidRPr="00063196">
        <w:rPr>
          <w:rFonts w:ascii="Gill Sans MT" w:hAnsi="Gill Sans MT"/>
        </w:rPr>
        <w:t>Have a lateral clearance of at least 1.2 m from any obstruction.  In difficult situations, however, the Superintendent may authorise a reduced clearance with an absolute minimum of 600 mm.</w:t>
      </w:r>
    </w:p>
    <w:p w:rsidR="002B737F" w:rsidRPr="00063196" w:rsidRDefault="002B737F" w:rsidP="003C7A9B">
      <w:pPr>
        <w:pStyle w:val="ListParagraph"/>
        <w:numPr>
          <w:ilvl w:val="0"/>
          <w:numId w:val="12"/>
        </w:numPr>
        <w:ind w:left="851" w:hanging="284"/>
        <w:rPr>
          <w:rFonts w:ascii="Gill Sans MT" w:hAnsi="Gill Sans MT"/>
          <w:spacing w:val="-2"/>
        </w:rPr>
      </w:pPr>
      <w:r w:rsidRPr="00063196">
        <w:rPr>
          <w:rFonts w:ascii="Gill Sans MT" w:hAnsi="Gill Sans MT"/>
          <w:spacing w:val="-2"/>
        </w:rPr>
        <w:t>Have a maximum grade of 6 percent.</w:t>
      </w:r>
    </w:p>
    <w:p w:rsidR="002B737F" w:rsidRPr="00063196" w:rsidRDefault="002B737F" w:rsidP="003C7A9B">
      <w:pPr>
        <w:pStyle w:val="ListParagraph"/>
        <w:numPr>
          <w:ilvl w:val="0"/>
          <w:numId w:val="12"/>
        </w:numPr>
        <w:ind w:left="851" w:hanging="284"/>
        <w:rPr>
          <w:rFonts w:ascii="Gill Sans MT" w:hAnsi="Gill Sans MT"/>
          <w:spacing w:val="-2"/>
        </w:rPr>
      </w:pPr>
      <w:r w:rsidRPr="00063196">
        <w:rPr>
          <w:rFonts w:ascii="Gill Sans MT" w:hAnsi="Gill Sans MT"/>
          <w:spacing w:val="-2"/>
        </w:rPr>
        <w:t>Be not less than 7 m wide if intended for two lanes of traffic and not less than 3.5m wide if intended for single lane, one way traffic.</w:t>
      </w:r>
    </w:p>
    <w:p w:rsidR="002B737F" w:rsidRPr="00063196" w:rsidRDefault="002B737F" w:rsidP="003C7A9B">
      <w:pPr>
        <w:pStyle w:val="ListParagraph"/>
        <w:numPr>
          <w:ilvl w:val="0"/>
          <w:numId w:val="12"/>
        </w:numPr>
        <w:ind w:left="851" w:hanging="284"/>
        <w:rPr>
          <w:rFonts w:ascii="Gill Sans MT" w:hAnsi="Gill Sans MT"/>
          <w:spacing w:val="-2"/>
        </w:rPr>
      </w:pPr>
      <w:r w:rsidRPr="00063196">
        <w:rPr>
          <w:rFonts w:ascii="Gill Sans MT" w:hAnsi="Gill Sans MT"/>
          <w:spacing w:val="-2"/>
        </w:rPr>
        <w:t>Be completely removed and the area reinstated when the works are completed.</w:t>
      </w:r>
    </w:p>
    <w:p w:rsidR="002B737F" w:rsidRPr="00063196" w:rsidRDefault="002B737F" w:rsidP="003C7A9B">
      <w:pPr>
        <w:contextualSpacing/>
        <w:rPr>
          <w:rFonts w:ascii="Gill Sans MT" w:hAnsi="Gill Sans MT"/>
          <w:spacing w:val="-2"/>
        </w:rPr>
      </w:pPr>
    </w:p>
    <w:p w:rsidR="002B737F" w:rsidRPr="00063196" w:rsidRDefault="002B737F" w:rsidP="003C7A9B">
      <w:pPr>
        <w:contextualSpacing/>
        <w:rPr>
          <w:rFonts w:ascii="Gill Sans MT" w:hAnsi="Gill Sans MT"/>
          <w:spacing w:val="-2"/>
        </w:rPr>
      </w:pPr>
      <w:r w:rsidRPr="00063196">
        <w:rPr>
          <w:rFonts w:ascii="Gill Sans MT" w:hAnsi="Gill Sans MT"/>
          <w:spacing w:val="-2"/>
        </w:rPr>
        <w:t>At least two (2) weeks prior to the construction of the sidetracks the Contractor shall submit to the Superintendent detailed drawings of the proposed sidetracks including all signs and linemarking.  Linemarking details shall cover existing and temporary linemarking and the removal of conflicting and temporary linemarking.</w:t>
      </w:r>
    </w:p>
    <w:p w:rsidR="002B737F" w:rsidRPr="00063196" w:rsidRDefault="002B737F" w:rsidP="003C7A9B">
      <w:pPr>
        <w:contextualSpacing/>
        <w:rPr>
          <w:rFonts w:ascii="Gill Sans MT" w:hAnsi="Gill Sans MT"/>
          <w:spacing w:val="-2"/>
        </w:rPr>
      </w:pPr>
    </w:p>
    <w:p w:rsidR="002B737F" w:rsidRPr="00063196" w:rsidRDefault="002B737F" w:rsidP="003C7A9B">
      <w:pPr>
        <w:contextualSpacing/>
        <w:rPr>
          <w:rFonts w:ascii="Gill Sans MT" w:hAnsi="Gill Sans MT"/>
          <w:spacing w:val="-2"/>
        </w:rPr>
      </w:pPr>
      <w:r w:rsidRPr="00063196">
        <w:rPr>
          <w:rFonts w:ascii="Gill Sans MT" w:hAnsi="Gill Sans MT"/>
          <w:spacing w:val="-2"/>
        </w:rPr>
        <w:t>The submitted drawings shall have been certified by an Engineer experienced in road design, who has qualifications admitting to Corporate Membership of the Institution of Engineers, Australia.</w:t>
      </w:r>
    </w:p>
    <w:p w:rsidR="002B737F" w:rsidRPr="00063196" w:rsidRDefault="002B737F" w:rsidP="003C7A9B">
      <w:pPr>
        <w:contextualSpacing/>
        <w:rPr>
          <w:rFonts w:ascii="Gill Sans MT" w:hAnsi="Gill Sans MT"/>
          <w:spacing w:val="-2"/>
        </w:rPr>
      </w:pPr>
    </w:p>
    <w:p w:rsidR="002B737F" w:rsidRPr="00063196" w:rsidRDefault="002B737F" w:rsidP="003C7A9B">
      <w:pPr>
        <w:contextualSpacing/>
        <w:rPr>
          <w:rFonts w:ascii="Gill Sans MT" w:hAnsi="Gill Sans MT"/>
          <w:spacing w:val="-2"/>
        </w:rPr>
      </w:pPr>
      <w:r w:rsidRPr="00063196">
        <w:rPr>
          <w:rFonts w:ascii="Gill Sans MT" w:hAnsi="Gill Sans MT"/>
          <w:spacing w:val="-2"/>
        </w:rPr>
        <w:t xml:space="preserve">The submission of the drawings of the sidetracks to the Superintendent does not constitute approval of the design and shall not in any way relieve the Contractor of the responsibility for the satisfactory performance and adequacy of the sidetracks. </w:t>
      </w:r>
    </w:p>
    <w:p w:rsidR="002B737F" w:rsidRPr="00063196" w:rsidRDefault="002B737F" w:rsidP="003C7A9B">
      <w:pPr>
        <w:contextualSpacing/>
        <w:rPr>
          <w:rFonts w:ascii="Gill Sans MT" w:hAnsi="Gill Sans MT"/>
          <w:spacing w:val="-2"/>
        </w:rPr>
      </w:pPr>
    </w:p>
    <w:p w:rsidR="002B737F" w:rsidRPr="00063196" w:rsidRDefault="002B737F" w:rsidP="003C7A9B">
      <w:pPr>
        <w:contextualSpacing/>
        <w:rPr>
          <w:rFonts w:ascii="Gill Sans MT" w:hAnsi="Gill Sans MT"/>
          <w:spacing w:val="-2"/>
        </w:rPr>
      </w:pPr>
      <w:r w:rsidRPr="00063196">
        <w:rPr>
          <w:rFonts w:ascii="Gill Sans MT" w:hAnsi="Gill Sans MT"/>
          <w:spacing w:val="-2"/>
        </w:rPr>
        <w:t>The design shall provide for a minimum drainage opening as specified elsewhere, or if not specified, a minimum of a one year flood capacity including any necessary rock pitching.</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57" w:name="_Toc249236904"/>
      <w:bookmarkStart w:id="58" w:name="_Toc444693394"/>
      <w:r w:rsidRPr="00063196">
        <w:rPr>
          <w:rFonts w:ascii="Gill Sans MT" w:hAnsi="Gill Sans MT"/>
        </w:rPr>
        <w:t>G3.9.7</w:t>
      </w:r>
      <w:r w:rsidRPr="00063196">
        <w:rPr>
          <w:rFonts w:ascii="Gill Sans MT" w:hAnsi="Gill Sans MT"/>
        </w:rPr>
        <w:tab/>
        <w:t>Implementation of Traffic Management Plan</w:t>
      </w:r>
      <w:bookmarkEnd w:id="57"/>
      <w:bookmarkEnd w:id="58"/>
    </w:p>
    <w:p w:rsidR="002B737F" w:rsidRPr="00063196" w:rsidRDefault="002B737F" w:rsidP="003C7A9B">
      <w:pPr>
        <w:contextualSpacing/>
        <w:rPr>
          <w:rFonts w:ascii="Gill Sans MT" w:hAnsi="Gill Sans MT" w:cs="Arial"/>
        </w:rPr>
      </w:pPr>
      <w:r w:rsidRPr="00063196">
        <w:rPr>
          <w:rFonts w:ascii="Gill Sans MT" w:hAnsi="Gill Sans MT" w:cs="Arial"/>
        </w:rPr>
        <w:t>The Contractor shall implement the Traffic Management Plan in accordance with the schedule included in the Plan.</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Should the Superintendent so direct, the Contractor shall provide details of the Traffic Management Plan or any changes to that Plan to any bodies nominated by the Superintendent.</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The Contractor shall monitor the continued effectiveness of the Traffic Management Plan during the Contract and shall revise and update the Plan where necessary.</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59" w:name="_Toc249236905"/>
      <w:bookmarkStart w:id="60" w:name="_Toc444693395"/>
      <w:r w:rsidRPr="00063196">
        <w:rPr>
          <w:rFonts w:ascii="Gill Sans MT" w:hAnsi="Gill Sans MT"/>
        </w:rPr>
        <w:lastRenderedPageBreak/>
        <w:t>G3.9.8</w:t>
      </w:r>
      <w:r w:rsidRPr="00063196">
        <w:rPr>
          <w:rFonts w:ascii="Gill Sans MT" w:hAnsi="Gill Sans MT"/>
        </w:rPr>
        <w:tab/>
        <w:t>Implementation of Traffic Guidance Schemes</w:t>
      </w:r>
      <w:bookmarkEnd w:id="59"/>
      <w:bookmarkEnd w:id="60"/>
    </w:p>
    <w:p w:rsidR="002B737F" w:rsidRPr="00063196" w:rsidRDefault="002B737F" w:rsidP="003C7A9B">
      <w:pPr>
        <w:contextualSpacing/>
        <w:rPr>
          <w:rFonts w:ascii="Gill Sans MT" w:hAnsi="Gill Sans MT" w:cs="Arial"/>
        </w:rPr>
      </w:pPr>
      <w:r w:rsidRPr="00063196">
        <w:rPr>
          <w:rFonts w:ascii="Gill Sans MT" w:hAnsi="Gill Sans MT" w:cs="Arial"/>
        </w:rPr>
        <w:t xml:space="preserve">The Contractor shall implement only those traffic guidance arrangements that have been deemed suitable by the Superintendent. </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 xml:space="preserve">Should the Contractor wish to depart from such arrangements, an amended Traffic Guidance Scheme shall be submitted to the Superintendent for determination of suitability prior to implementation of any new arrangements. </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 xml:space="preserve">Prior to any change to existing traffic arrangements, the Contractor shall ensure that the traffic management arrangements conform </w:t>
      </w:r>
      <w:proofErr w:type="gramStart"/>
      <w:r w:rsidRPr="00063196">
        <w:rPr>
          <w:rFonts w:ascii="Gill Sans MT" w:hAnsi="Gill Sans MT" w:cs="Arial"/>
        </w:rPr>
        <w:t>with</w:t>
      </w:r>
      <w:proofErr w:type="gramEnd"/>
      <w:r w:rsidRPr="00063196">
        <w:rPr>
          <w:rFonts w:ascii="Gill Sans MT" w:hAnsi="Gill Sans MT" w:cs="Arial"/>
        </w:rPr>
        <w:t xml:space="preserve"> the Traffic Guidance Scheme. </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On a daily basis, the Contractor shall ensure that all applicable traffic redirection and/or warning measures and safety requirements are implemented prior to proceeding with any relevant work under the Contract.</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The Contractor shall monitor the effectiveness of the Traffic Guidance Scheme and revise it in response to incidents and/or traffic disruptions.</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Details of a Traffic Guidance Scheme shall be provided on request to any other body nominated by the Superintendent.</w:t>
      </w:r>
    </w:p>
    <w:p w:rsidR="002B737F" w:rsidRPr="00063196" w:rsidRDefault="002B737F"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61" w:name="_Toc249236906"/>
      <w:bookmarkStart w:id="62" w:name="_Toc444693396"/>
      <w:r w:rsidRPr="00063196">
        <w:rPr>
          <w:rFonts w:ascii="Gill Sans MT" w:hAnsi="Gill Sans MT"/>
        </w:rPr>
        <w:t>G3.10</w:t>
      </w:r>
      <w:r w:rsidRPr="00063196">
        <w:rPr>
          <w:rFonts w:ascii="Gill Sans MT" w:hAnsi="Gill Sans MT"/>
        </w:rPr>
        <w:tab/>
        <w:t>TRAFFIC MANAGEMENT OPERATION</w:t>
      </w:r>
      <w:bookmarkEnd w:id="61"/>
      <w:bookmarkEnd w:id="62"/>
    </w:p>
    <w:p w:rsidR="002B737F" w:rsidRPr="00063196" w:rsidRDefault="002B737F" w:rsidP="003C7A9B">
      <w:pPr>
        <w:pStyle w:val="Heading2"/>
        <w:contextualSpacing/>
        <w:rPr>
          <w:rFonts w:ascii="Gill Sans MT" w:hAnsi="Gill Sans MT"/>
        </w:rPr>
      </w:pPr>
      <w:bookmarkStart w:id="63" w:name="_Toc249236907"/>
      <w:bookmarkStart w:id="64" w:name="_Toc444693397"/>
      <w:r w:rsidRPr="00063196">
        <w:rPr>
          <w:rFonts w:ascii="Gill Sans MT" w:hAnsi="Gill Sans MT"/>
        </w:rPr>
        <w:t>G3.10.1</w:t>
      </w:r>
      <w:r w:rsidRPr="00063196">
        <w:rPr>
          <w:rFonts w:ascii="Gill Sans MT" w:hAnsi="Gill Sans MT"/>
        </w:rPr>
        <w:tab/>
        <w:t>General</w:t>
      </w:r>
      <w:bookmarkEnd w:id="63"/>
      <w:bookmarkEnd w:id="64"/>
    </w:p>
    <w:p w:rsidR="002B737F" w:rsidRPr="00063196" w:rsidRDefault="002B737F" w:rsidP="003C7A9B">
      <w:pPr>
        <w:contextualSpacing/>
        <w:rPr>
          <w:rFonts w:ascii="Gill Sans MT" w:hAnsi="Gill Sans MT" w:cs="Arial"/>
        </w:rPr>
      </w:pPr>
      <w:r w:rsidRPr="00063196">
        <w:rPr>
          <w:rFonts w:ascii="Gill Sans MT" w:hAnsi="Gill Sans MT" w:cs="Arial"/>
        </w:rPr>
        <w:t>Traffic Management shall:</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 xml:space="preserve">Include provision and placement of the prescribed traffic control devices for the warning, guidance and protection of the traffic and protection of workers, construction plant and other property on or adjacent to the </w:t>
      </w:r>
      <w:r w:rsidR="003C7A9B" w:rsidRPr="00063196">
        <w:rPr>
          <w:rFonts w:ascii="Gill Sans MT" w:hAnsi="Gill Sans MT" w:cs="Arial"/>
        </w:rPr>
        <w:t>w</w:t>
      </w:r>
      <w:r w:rsidRPr="00063196">
        <w:rPr>
          <w:rFonts w:ascii="Gill Sans MT" w:hAnsi="Gill Sans MT" w:cs="Arial"/>
        </w:rPr>
        <w:t>orks;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 xml:space="preserve">Ensure that any delays to the passage of traffic are not greater than that specified in </w:t>
      </w:r>
      <w:r w:rsidRPr="00063196">
        <w:rPr>
          <w:rFonts w:ascii="Gill Sans MT" w:hAnsi="Gill Sans MT" w:cs="Arial"/>
          <w:i/>
        </w:rPr>
        <w:t>Clause G3.14</w:t>
      </w:r>
      <w:r w:rsidRPr="00063196">
        <w:rPr>
          <w:rFonts w:ascii="Gill Sans MT" w:hAnsi="Gill Sans MT" w:cs="Arial"/>
        </w:rPr>
        <w:t>;</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 xml:space="preserve">Ensure that construction, maintenance and removal of temporary access along or across the </w:t>
      </w:r>
      <w:r w:rsidR="003C7A9B" w:rsidRPr="00063196">
        <w:rPr>
          <w:rFonts w:ascii="Gill Sans MT" w:hAnsi="Gill Sans MT" w:cs="Arial"/>
        </w:rPr>
        <w:t>s</w:t>
      </w:r>
      <w:r w:rsidRPr="00063196">
        <w:rPr>
          <w:rFonts w:ascii="Gill Sans MT" w:hAnsi="Gill Sans MT" w:cs="Arial"/>
        </w:rPr>
        <w:t>ite for pedestrians, cyclists and agricultural machinery is provided as necessary;</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Relocate any bus stops affected by changes in traffic arrangements;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Include the covering and uncovering of new signs, as necessary;</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Provide for the maintenance of emergency vehicle access at all times;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Include relocation of all existing signage and any modifications required thereto to ensure that the standard of signage is consistent with that existing prior to the Contractor commencing work and that it is consistent with the requirements of the Traffic Guidance Schemes;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Supply and installation of Site access signs and all other traffic control signs as detailed in the Traffic Guidance Schemes;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Supply and operation of traffic control devices;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Supply and installation of temporary delineation of trafficked corridors;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Supply, installation and operation of temporary traffic signals;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Place electronic portable variable message signs at least 2m from edge lines;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Supply and installation of temporary delineation where access to streets and side roads has been altered;</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Provide dust control;</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Maintain entrances and construction of alternative entrances (as necessary) to private properties;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Provide Traffic Guidance Schemes;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Provide any information required for public notices;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Provide out-of-hours representatives;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Include the design and construction of side-tracks where no separate item is provided for this work in the Schedule;</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Provide maintenance of trafficable surfaces, where specified;</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Supply and installation of temporary barriers;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Supply and installation of temporary barrier end treatments;</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Provide maintenance and repair of barrier;</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Provide all other facilities for the safe passage of vehicular traffic through and around the Works; and</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Remove all temporary works and control devices used in the provisions for traffic;</w:t>
      </w:r>
    </w:p>
    <w:p w:rsidR="002B737F" w:rsidRPr="00063196" w:rsidRDefault="002B737F" w:rsidP="003C7A9B">
      <w:pPr>
        <w:pStyle w:val="ListParagraph"/>
        <w:numPr>
          <w:ilvl w:val="0"/>
          <w:numId w:val="13"/>
        </w:numPr>
        <w:ind w:left="851" w:hanging="284"/>
        <w:rPr>
          <w:rFonts w:ascii="Gill Sans MT" w:hAnsi="Gill Sans MT" w:cs="Arial"/>
        </w:rPr>
      </w:pPr>
      <w:r w:rsidRPr="00063196">
        <w:rPr>
          <w:rFonts w:ascii="Gill Sans MT" w:hAnsi="Gill Sans MT" w:cs="Arial"/>
        </w:rPr>
        <w:t>Ensure that all signs are erected on posts sunk in ground with 1.5m to underside of sign</w:t>
      </w:r>
      <w:r w:rsidRPr="00063196">
        <w:rPr>
          <w:rFonts w:ascii="Gill Sans MT" w:hAnsi="Gill Sans MT"/>
        </w:rPr>
        <w:t xml:space="preserve"> from ground level in accordance with</w:t>
      </w:r>
      <w:r w:rsidRPr="00063196">
        <w:rPr>
          <w:rFonts w:ascii="Gill Sans MT" w:hAnsi="Gill Sans MT"/>
          <w:b/>
          <w:i/>
        </w:rPr>
        <w:t xml:space="preserve"> </w:t>
      </w:r>
      <w:r w:rsidRPr="00063196">
        <w:rPr>
          <w:rFonts w:ascii="Gill Sans MT" w:hAnsi="Gill Sans MT"/>
          <w:i/>
        </w:rPr>
        <w:t>AS1742.3 Clause 4.7.5</w:t>
      </w:r>
      <w:r w:rsidRPr="00063196">
        <w:rPr>
          <w:rFonts w:ascii="Gill Sans MT" w:hAnsi="Gill Sans MT"/>
        </w:rPr>
        <w:t>.</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65" w:name="_Toc249236908"/>
      <w:bookmarkStart w:id="66" w:name="_Toc444693398"/>
      <w:r w:rsidRPr="00063196">
        <w:rPr>
          <w:rFonts w:ascii="Gill Sans MT" w:hAnsi="Gill Sans MT"/>
        </w:rPr>
        <w:lastRenderedPageBreak/>
        <w:t>G3.10.2</w:t>
      </w:r>
      <w:r w:rsidRPr="00063196">
        <w:rPr>
          <w:rFonts w:ascii="Gill Sans MT" w:hAnsi="Gill Sans MT"/>
        </w:rPr>
        <w:tab/>
        <w:t>Supply and installation of temporary road lighting including connection to the Electricity Supply Authority’s network (if ordered)</w:t>
      </w:r>
      <w:bookmarkEnd w:id="65"/>
      <w:bookmarkEnd w:id="66"/>
    </w:p>
    <w:p w:rsidR="002B737F" w:rsidRPr="00063196" w:rsidRDefault="002B737F" w:rsidP="003C7A9B">
      <w:pPr>
        <w:contextualSpacing/>
        <w:rPr>
          <w:rFonts w:ascii="Gill Sans MT" w:hAnsi="Gill Sans MT" w:cs="Arial"/>
        </w:rPr>
      </w:pPr>
      <w:r w:rsidRPr="00063196">
        <w:rPr>
          <w:rFonts w:ascii="Gill Sans MT" w:hAnsi="Gill Sans MT" w:cs="Arial"/>
        </w:rPr>
        <w:t>Where required temporary road lighting shall include:</w:t>
      </w:r>
    </w:p>
    <w:p w:rsidR="002B737F" w:rsidRPr="00063196" w:rsidRDefault="002B737F" w:rsidP="003C7A9B">
      <w:pPr>
        <w:pStyle w:val="ListParagraph"/>
        <w:numPr>
          <w:ilvl w:val="0"/>
          <w:numId w:val="14"/>
        </w:numPr>
        <w:ind w:left="851" w:hanging="284"/>
        <w:rPr>
          <w:rFonts w:ascii="Gill Sans MT" w:hAnsi="Gill Sans MT" w:cs="Arial"/>
        </w:rPr>
      </w:pPr>
      <w:r w:rsidRPr="00063196">
        <w:rPr>
          <w:rFonts w:ascii="Gill Sans MT" w:hAnsi="Gill Sans MT" w:cs="Arial"/>
        </w:rPr>
        <w:t>Supply of all materials, plant and equipment</w:t>
      </w:r>
    </w:p>
    <w:p w:rsidR="002B737F" w:rsidRPr="00063196" w:rsidRDefault="002B737F" w:rsidP="003C7A9B">
      <w:pPr>
        <w:pStyle w:val="ListParagraph"/>
        <w:numPr>
          <w:ilvl w:val="0"/>
          <w:numId w:val="14"/>
        </w:numPr>
        <w:ind w:left="851" w:hanging="284"/>
        <w:rPr>
          <w:rFonts w:ascii="Gill Sans MT" w:hAnsi="Gill Sans MT" w:cs="Arial"/>
        </w:rPr>
      </w:pPr>
      <w:r w:rsidRPr="00063196">
        <w:rPr>
          <w:rFonts w:ascii="Gill Sans MT" w:hAnsi="Gill Sans MT" w:cs="Arial"/>
        </w:rPr>
        <w:t>Installation and maintenance of temporary road lighting equipment; and</w:t>
      </w:r>
    </w:p>
    <w:p w:rsidR="002B737F" w:rsidRPr="00063196" w:rsidRDefault="002B737F" w:rsidP="003C7A9B">
      <w:pPr>
        <w:pStyle w:val="ListParagraph"/>
        <w:numPr>
          <w:ilvl w:val="0"/>
          <w:numId w:val="14"/>
        </w:numPr>
        <w:ind w:left="851" w:hanging="284"/>
        <w:rPr>
          <w:rFonts w:ascii="Gill Sans MT" w:hAnsi="Gill Sans MT" w:cs="Arial"/>
        </w:rPr>
      </w:pPr>
      <w:r w:rsidRPr="00063196">
        <w:rPr>
          <w:rFonts w:ascii="Gill Sans MT" w:hAnsi="Gill Sans MT" w:cs="Arial"/>
        </w:rPr>
        <w:t>Removal of temporary equipment after permanent road lighting is installed or as directed by the Superintendent.</w:t>
      </w:r>
    </w:p>
    <w:p w:rsidR="002B737F" w:rsidRPr="00063196" w:rsidRDefault="002B737F" w:rsidP="003C7A9B">
      <w:pPr>
        <w:contextualSpacing/>
        <w:rPr>
          <w:rFonts w:ascii="Gill Sans MT" w:hAnsi="Gill Sans MT"/>
        </w:rPr>
      </w:pPr>
    </w:p>
    <w:p w:rsidR="002B737F" w:rsidRPr="00063196" w:rsidRDefault="002B737F" w:rsidP="003C7A9B">
      <w:pPr>
        <w:pStyle w:val="Heading2"/>
        <w:contextualSpacing/>
        <w:rPr>
          <w:rFonts w:ascii="Gill Sans MT" w:hAnsi="Gill Sans MT"/>
        </w:rPr>
      </w:pPr>
      <w:bookmarkStart w:id="67" w:name="_Toc249236909"/>
      <w:bookmarkStart w:id="68" w:name="_Toc444693399"/>
      <w:r w:rsidRPr="00063196">
        <w:rPr>
          <w:rFonts w:ascii="Gill Sans MT" w:hAnsi="Gill Sans MT"/>
        </w:rPr>
        <w:t>G3.10.3</w:t>
      </w:r>
      <w:r w:rsidRPr="00063196">
        <w:rPr>
          <w:rFonts w:ascii="Gill Sans MT" w:hAnsi="Gill Sans MT"/>
        </w:rPr>
        <w:tab/>
        <w:t>Pedestrian Movements</w:t>
      </w:r>
      <w:bookmarkEnd w:id="67"/>
      <w:bookmarkEnd w:id="68"/>
    </w:p>
    <w:p w:rsidR="002B737F" w:rsidRPr="00063196" w:rsidRDefault="002B737F" w:rsidP="003C7A9B">
      <w:pPr>
        <w:contextualSpacing/>
        <w:rPr>
          <w:rFonts w:ascii="Gill Sans MT" w:hAnsi="Gill Sans MT" w:cs="Arial"/>
        </w:rPr>
      </w:pPr>
      <w:r w:rsidRPr="00063196">
        <w:rPr>
          <w:rFonts w:ascii="Gill Sans MT" w:hAnsi="Gill Sans MT" w:cs="Arial"/>
        </w:rPr>
        <w:t xml:space="preserve">Where it is necessary to provide for pedestrian and/or cyclist access along or across portions of the work under the Contract, the Contractor shall provide such temporary pathways as necessary. </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 xml:space="preserve">The pathways shall be clearly delineated, signed and fenced to prevent easy access to the remainder of the work under the Contract. </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Signs shall be provided adjacent to the pathway to clearly indicate that access to the remainder of the work under the Contract is absolutely prohibited.</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Adequate illumination shall be provided during all periods of darkness.</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Where a large volume of pedestrian traffic has to cross the Site, consideration shall be given to directing pedestrians to suitably constructed and protected crossings.</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Special provision for pedestrians may be required where the direction of traffic flow is opposite to that normally expected.</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69" w:name="_Toc454697667"/>
      <w:bookmarkStart w:id="70" w:name="_Toc95704498"/>
      <w:bookmarkStart w:id="71" w:name="_Toc249236910"/>
      <w:bookmarkStart w:id="72" w:name="_Toc454697668"/>
      <w:bookmarkStart w:id="73" w:name="_Toc95704499"/>
      <w:bookmarkStart w:id="74" w:name="_Toc444693400"/>
      <w:r w:rsidRPr="00063196">
        <w:rPr>
          <w:rFonts w:ascii="Gill Sans MT" w:hAnsi="Gill Sans MT"/>
        </w:rPr>
        <w:t>G3.10.4</w:t>
      </w:r>
      <w:r w:rsidRPr="00063196">
        <w:rPr>
          <w:rFonts w:ascii="Gill Sans MT" w:hAnsi="Gill Sans MT"/>
        </w:rPr>
        <w:tab/>
        <w:t>Devices</w:t>
      </w:r>
      <w:bookmarkEnd w:id="69"/>
      <w:bookmarkEnd w:id="70"/>
      <w:bookmarkEnd w:id="71"/>
      <w:bookmarkEnd w:id="74"/>
    </w:p>
    <w:p w:rsidR="002B737F" w:rsidRPr="00063196" w:rsidRDefault="002B737F" w:rsidP="003C7A9B">
      <w:pPr>
        <w:pStyle w:val="Heading3"/>
        <w:contextualSpacing/>
        <w:rPr>
          <w:rFonts w:ascii="Gill Sans MT" w:hAnsi="Gill Sans MT"/>
        </w:rPr>
      </w:pPr>
      <w:bookmarkStart w:id="75" w:name="_Toc249236911"/>
      <w:bookmarkStart w:id="76" w:name="_Toc444693401"/>
      <w:r w:rsidRPr="00063196">
        <w:rPr>
          <w:rFonts w:ascii="Gill Sans MT" w:hAnsi="Gill Sans MT"/>
        </w:rPr>
        <w:t>G3.10.4.1</w:t>
      </w:r>
      <w:r w:rsidRPr="00063196">
        <w:rPr>
          <w:rFonts w:ascii="Gill Sans MT" w:hAnsi="Gill Sans MT"/>
        </w:rPr>
        <w:tab/>
        <w:t>Rotating Yellow Lamps</w:t>
      </w:r>
      <w:bookmarkEnd w:id="72"/>
      <w:bookmarkEnd w:id="73"/>
      <w:bookmarkEnd w:id="75"/>
      <w:bookmarkEnd w:id="76"/>
    </w:p>
    <w:p w:rsidR="002B737F" w:rsidRPr="00063196" w:rsidRDefault="002B737F" w:rsidP="003C7A9B">
      <w:pPr>
        <w:contextualSpacing/>
        <w:rPr>
          <w:rFonts w:ascii="Gill Sans MT" w:hAnsi="Gill Sans MT"/>
        </w:rPr>
      </w:pPr>
      <w:r w:rsidRPr="00063196">
        <w:rPr>
          <w:rFonts w:ascii="Gill Sans MT" w:hAnsi="Gill Sans MT"/>
        </w:rPr>
        <w:t>All construction vehicles being used on the work site shall have activated cab-mounted yellow rotating lamps fitted with a minimum 50W Halogen bulb.</w:t>
      </w:r>
    </w:p>
    <w:p w:rsidR="002B737F" w:rsidRPr="00063196" w:rsidRDefault="002B737F" w:rsidP="003C7A9B">
      <w:pPr>
        <w:contextualSpacing/>
        <w:rPr>
          <w:rFonts w:ascii="Gill Sans MT" w:hAnsi="Gill Sans MT"/>
        </w:rPr>
      </w:pPr>
    </w:p>
    <w:p w:rsidR="002B737F" w:rsidRPr="00063196" w:rsidRDefault="002B737F" w:rsidP="003C7A9B">
      <w:pPr>
        <w:pStyle w:val="Heading3"/>
        <w:contextualSpacing/>
        <w:rPr>
          <w:rFonts w:ascii="Gill Sans MT" w:hAnsi="Gill Sans MT"/>
        </w:rPr>
      </w:pPr>
      <w:bookmarkStart w:id="77" w:name="_Toc454697669"/>
      <w:bookmarkStart w:id="78" w:name="_Toc95704500"/>
      <w:bookmarkStart w:id="79" w:name="_Toc249236912"/>
      <w:bookmarkStart w:id="80" w:name="_Toc444693402"/>
      <w:r w:rsidRPr="00063196">
        <w:rPr>
          <w:rFonts w:ascii="Gill Sans MT" w:hAnsi="Gill Sans MT"/>
        </w:rPr>
        <w:t>G3.10.4.2</w:t>
      </w:r>
      <w:r w:rsidRPr="00063196">
        <w:rPr>
          <w:rFonts w:ascii="Gill Sans MT" w:hAnsi="Gill Sans MT"/>
        </w:rPr>
        <w:tab/>
        <w:t>Fixed Multi Message Signs</w:t>
      </w:r>
      <w:bookmarkEnd w:id="77"/>
      <w:bookmarkEnd w:id="78"/>
      <w:bookmarkEnd w:id="79"/>
      <w:bookmarkEnd w:id="80"/>
    </w:p>
    <w:p w:rsidR="002B737F" w:rsidRPr="00063196" w:rsidRDefault="002B737F" w:rsidP="003C7A9B">
      <w:pPr>
        <w:contextualSpacing/>
        <w:rPr>
          <w:rFonts w:ascii="Gill Sans MT" w:hAnsi="Gill Sans MT"/>
        </w:rPr>
      </w:pPr>
      <w:r w:rsidRPr="00063196">
        <w:rPr>
          <w:rFonts w:ascii="Gill Sans MT" w:hAnsi="Gill Sans MT"/>
        </w:rPr>
        <w:t xml:space="preserve">Fixed multi message signs (not electronic portable variable message signs) may be used in accordance with all other requirements of this Specification, </w:t>
      </w:r>
      <w:r w:rsidRPr="00063196">
        <w:rPr>
          <w:rFonts w:ascii="Gill Sans MT" w:hAnsi="Gill Sans MT"/>
          <w:i/>
        </w:rPr>
        <w:t>Standard Specification R63 Signs, The Tasmanian Traffic Code of Practice</w:t>
      </w:r>
      <w:r w:rsidRPr="00063196">
        <w:rPr>
          <w:rFonts w:ascii="Gill Sans MT" w:hAnsi="Gill Sans MT"/>
        </w:rPr>
        <w:t xml:space="preserve"> and the following:</w:t>
      </w:r>
    </w:p>
    <w:p w:rsidR="002B737F" w:rsidRPr="00063196" w:rsidRDefault="002B737F" w:rsidP="003C7A9B">
      <w:pPr>
        <w:pStyle w:val="ListParagraph"/>
        <w:numPr>
          <w:ilvl w:val="0"/>
          <w:numId w:val="15"/>
        </w:numPr>
        <w:ind w:left="851" w:hanging="284"/>
        <w:rPr>
          <w:rFonts w:ascii="Gill Sans MT" w:hAnsi="Gill Sans MT"/>
          <w:spacing w:val="-2"/>
        </w:rPr>
      </w:pPr>
      <w:r w:rsidRPr="00063196">
        <w:rPr>
          <w:rFonts w:ascii="Gill Sans MT" w:hAnsi="Gill Sans MT"/>
          <w:spacing w:val="-2"/>
        </w:rPr>
        <w:t xml:space="preserve">They shall only be used as a temporary sign during daylight working hours.  </w:t>
      </w:r>
    </w:p>
    <w:p w:rsidR="002B737F" w:rsidRPr="00063196" w:rsidRDefault="002B737F" w:rsidP="003C7A9B">
      <w:pPr>
        <w:pStyle w:val="ListParagraph"/>
        <w:numPr>
          <w:ilvl w:val="0"/>
          <w:numId w:val="15"/>
        </w:numPr>
        <w:ind w:left="851" w:hanging="284"/>
        <w:rPr>
          <w:rFonts w:ascii="Gill Sans MT" w:hAnsi="Gill Sans MT"/>
          <w:spacing w:val="-2"/>
        </w:rPr>
      </w:pPr>
      <w:r w:rsidRPr="00063196">
        <w:rPr>
          <w:rFonts w:ascii="Gill Sans MT" w:hAnsi="Gill Sans MT"/>
          <w:spacing w:val="-2"/>
        </w:rPr>
        <w:t xml:space="preserve">Colours and Legends shall be in accordance with </w:t>
      </w:r>
      <w:r w:rsidRPr="00063196">
        <w:rPr>
          <w:rFonts w:ascii="Gill Sans MT" w:hAnsi="Gill Sans MT"/>
          <w:i/>
          <w:spacing w:val="-2"/>
        </w:rPr>
        <w:t>AS 1742</w:t>
      </w:r>
      <w:r w:rsidRPr="00063196">
        <w:rPr>
          <w:rFonts w:ascii="Gill Sans MT" w:hAnsi="Gill Sans MT"/>
          <w:spacing w:val="-2"/>
        </w:rPr>
        <w:t>.  A road safety message may be white on a blue panel using Class 2 sign material.</w:t>
      </w:r>
    </w:p>
    <w:p w:rsidR="002B737F" w:rsidRPr="00063196" w:rsidRDefault="002B737F" w:rsidP="003C7A9B">
      <w:pPr>
        <w:pStyle w:val="ListParagraph"/>
        <w:numPr>
          <w:ilvl w:val="0"/>
          <w:numId w:val="15"/>
        </w:numPr>
        <w:ind w:left="851" w:hanging="284"/>
        <w:rPr>
          <w:rFonts w:ascii="Gill Sans MT" w:hAnsi="Gill Sans MT"/>
          <w:spacing w:val="-2"/>
        </w:rPr>
      </w:pPr>
      <w:r w:rsidRPr="00063196">
        <w:rPr>
          <w:rFonts w:ascii="Gill Sans MT" w:hAnsi="Gill Sans MT"/>
          <w:spacing w:val="-2"/>
        </w:rPr>
        <w:t>Signs may be double sided.</w:t>
      </w:r>
    </w:p>
    <w:p w:rsidR="002B737F" w:rsidRPr="00063196" w:rsidRDefault="002B737F" w:rsidP="003C7A9B">
      <w:pPr>
        <w:contextualSpacing/>
        <w:rPr>
          <w:rFonts w:ascii="Gill Sans MT" w:hAnsi="Gill Sans MT"/>
          <w:spacing w:val="-2"/>
        </w:rPr>
      </w:pPr>
    </w:p>
    <w:p w:rsidR="002B737F" w:rsidRPr="00063196" w:rsidRDefault="002B737F" w:rsidP="003C7A9B">
      <w:pPr>
        <w:pStyle w:val="Heading3"/>
        <w:contextualSpacing/>
        <w:rPr>
          <w:rFonts w:ascii="Gill Sans MT" w:hAnsi="Gill Sans MT"/>
        </w:rPr>
      </w:pPr>
      <w:bookmarkStart w:id="81" w:name="_Toc95704502"/>
      <w:bookmarkStart w:id="82" w:name="_Toc249236913"/>
      <w:bookmarkStart w:id="83" w:name="_Toc444693403"/>
      <w:r w:rsidRPr="00063196">
        <w:rPr>
          <w:rFonts w:ascii="Gill Sans MT" w:hAnsi="Gill Sans MT"/>
        </w:rPr>
        <w:t>G3.10.4.3</w:t>
      </w:r>
      <w:r w:rsidRPr="00063196">
        <w:rPr>
          <w:rFonts w:ascii="Gill Sans MT" w:hAnsi="Gill Sans MT"/>
        </w:rPr>
        <w:tab/>
        <w:t>Delineation of the Traffic Path</w:t>
      </w:r>
      <w:bookmarkEnd w:id="81"/>
      <w:bookmarkEnd w:id="82"/>
      <w:bookmarkEnd w:id="83"/>
    </w:p>
    <w:p w:rsidR="002B737F" w:rsidRPr="00063196" w:rsidRDefault="002B737F" w:rsidP="003C7A9B">
      <w:pPr>
        <w:contextualSpacing/>
        <w:rPr>
          <w:rFonts w:ascii="Gill Sans MT" w:hAnsi="Gill Sans MT"/>
        </w:rPr>
      </w:pPr>
      <w:r w:rsidRPr="00063196">
        <w:rPr>
          <w:rFonts w:ascii="Gill Sans MT" w:hAnsi="Gill Sans MT"/>
        </w:rPr>
        <w:t xml:space="preserve">Delineation of the traffic path shall be in accordance with </w:t>
      </w:r>
      <w:r w:rsidRPr="00063196">
        <w:rPr>
          <w:rFonts w:ascii="Gill Sans MT" w:hAnsi="Gill Sans MT"/>
          <w:i/>
        </w:rPr>
        <w:t>AS1742.3</w:t>
      </w:r>
      <w:r w:rsidRPr="00063196">
        <w:rPr>
          <w:rFonts w:ascii="Gill Sans MT" w:hAnsi="Gill Sans MT"/>
        </w:rPr>
        <w:t>.  Star pickets shall not be used as delineator posts.</w:t>
      </w:r>
    </w:p>
    <w:p w:rsidR="002B737F" w:rsidRPr="00063196" w:rsidRDefault="002B737F"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84" w:name="_Toc249236914"/>
      <w:bookmarkStart w:id="85" w:name="_Toc444693404"/>
      <w:r w:rsidRPr="00063196">
        <w:rPr>
          <w:rFonts w:ascii="Gill Sans MT" w:hAnsi="Gill Sans MT"/>
        </w:rPr>
        <w:t>G3.11</w:t>
      </w:r>
      <w:r w:rsidRPr="00063196">
        <w:rPr>
          <w:rFonts w:ascii="Gill Sans MT" w:hAnsi="Gill Sans MT"/>
        </w:rPr>
        <w:tab/>
        <w:t>TEMPORARY ROAD SAFETY BARRIER SYSTEMS</w:t>
      </w:r>
      <w:bookmarkEnd w:id="84"/>
      <w:bookmarkEnd w:id="85"/>
    </w:p>
    <w:p w:rsidR="002B737F" w:rsidRPr="00063196" w:rsidRDefault="002B737F" w:rsidP="003C7A9B">
      <w:pPr>
        <w:pStyle w:val="Heading2"/>
        <w:contextualSpacing/>
        <w:rPr>
          <w:rFonts w:ascii="Gill Sans MT" w:hAnsi="Gill Sans MT"/>
        </w:rPr>
      </w:pPr>
      <w:bookmarkStart w:id="86" w:name="_Toc249236915"/>
      <w:bookmarkStart w:id="87" w:name="_Toc444693405"/>
      <w:r w:rsidRPr="00063196">
        <w:rPr>
          <w:rFonts w:ascii="Gill Sans MT" w:hAnsi="Gill Sans MT"/>
        </w:rPr>
        <w:t>G3.11.1</w:t>
      </w:r>
      <w:r w:rsidRPr="00063196">
        <w:rPr>
          <w:rFonts w:ascii="Gill Sans MT" w:hAnsi="Gill Sans MT"/>
        </w:rPr>
        <w:tab/>
        <w:t>General</w:t>
      </w:r>
      <w:bookmarkEnd w:id="86"/>
      <w:bookmarkEnd w:id="87"/>
    </w:p>
    <w:p w:rsidR="002B737F" w:rsidRPr="00063196" w:rsidRDefault="002B737F" w:rsidP="003C7A9B">
      <w:pPr>
        <w:contextualSpacing/>
        <w:rPr>
          <w:rFonts w:ascii="Gill Sans MT" w:hAnsi="Gill Sans MT" w:cs="Arial"/>
        </w:rPr>
      </w:pPr>
      <w:r w:rsidRPr="00063196">
        <w:rPr>
          <w:rFonts w:ascii="Gill Sans MT" w:hAnsi="Gill Sans MT" w:cs="Arial"/>
        </w:rPr>
        <w:t xml:space="preserve">Temporary road safety barrier systems shall be in accordance with </w:t>
      </w:r>
      <w:r w:rsidRPr="00063196">
        <w:rPr>
          <w:rFonts w:ascii="Gill Sans MT" w:hAnsi="Gill Sans MT" w:cs="Arial"/>
          <w:i/>
        </w:rPr>
        <w:t>Standard Specification R61 Road Safety Barrier Systems</w:t>
      </w:r>
      <w:r w:rsidRPr="00063196">
        <w:rPr>
          <w:rFonts w:ascii="Gill Sans MT" w:hAnsi="Gill Sans MT" w:cs="Arial"/>
        </w:rPr>
        <w:t xml:space="preserve"> and shall have recesses at their base to allow drainage at ground surface level to pass through.</w:t>
      </w:r>
    </w:p>
    <w:p w:rsidR="00B016F4" w:rsidRPr="00063196" w:rsidRDefault="00B016F4"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88" w:name="_Toc249236916"/>
      <w:bookmarkStart w:id="89" w:name="_Toc444693406"/>
      <w:r w:rsidRPr="00063196">
        <w:rPr>
          <w:rFonts w:ascii="Gill Sans MT" w:hAnsi="Gill Sans MT"/>
        </w:rPr>
        <w:t>G3.11.2</w:t>
      </w:r>
      <w:r w:rsidRPr="00063196">
        <w:rPr>
          <w:rFonts w:ascii="Gill Sans MT" w:hAnsi="Gill Sans MT"/>
        </w:rPr>
        <w:tab/>
        <w:t>Types of Safety Barriers</w:t>
      </w:r>
      <w:bookmarkEnd w:id="88"/>
      <w:bookmarkEnd w:id="89"/>
    </w:p>
    <w:p w:rsidR="002B737F" w:rsidRPr="00063196" w:rsidRDefault="002B737F" w:rsidP="003C7A9B">
      <w:pPr>
        <w:contextualSpacing/>
        <w:rPr>
          <w:rFonts w:ascii="Gill Sans MT" w:hAnsi="Gill Sans MT" w:cs="Arial"/>
        </w:rPr>
      </w:pPr>
      <w:r w:rsidRPr="00063196">
        <w:rPr>
          <w:rFonts w:ascii="Gill Sans MT" w:hAnsi="Gill Sans MT" w:cs="Arial"/>
        </w:rPr>
        <w:t>When a need for temporary barriers is identified, the barrier type shall be determined on the basis of the following considerations:</w:t>
      </w:r>
    </w:p>
    <w:p w:rsidR="002B737F" w:rsidRPr="00063196" w:rsidRDefault="002B737F" w:rsidP="003C7A9B">
      <w:pPr>
        <w:pStyle w:val="ListParagraph"/>
        <w:numPr>
          <w:ilvl w:val="0"/>
          <w:numId w:val="16"/>
        </w:numPr>
        <w:ind w:left="851" w:hanging="284"/>
        <w:rPr>
          <w:rFonts w:ascii="Gill Sans MT" w:hAnsi="Gill Sans MT" w:cs="Arial"/>
        </w:rPr>
      </w:pPr>
      <w:r w:rsidRPr="00063196">
        <w:rPr>
          <w:rFonts w:ascii="Gill Sans MT" w:hAnsi="Gill Sans MT" w:cs="Arial"/>
        </w:rPr>
        <w:t>The type, shape, deflection performance and test characteristics of the barrier;</w:t>
      </w:r>
    </w:p>
    <w:p w:rsidR="002B737F" w:rsidRPr="00063196" w:rsidRDefault="002B737F" w:rsidP="003C7A9B">
      <w:pPr>
        <w:pStyle w:val="ListParagraph"/>
        <w:numPr>
          <w:ilvl w:val="0"/>
          <w:numId w:val="16"/>
        </w:numPr>
        <w:ind w:left="851" w:hanging="284"/>
        <w:rPr>
          <w:rFonts w:ascii="Gill Sans MT" w:hAnsi="Gill Sans MT" w:cs="Arial"/>
        </w:rPr>
      </w:pPr>
      <w:r w:rsidRPr="00063196">
        <w:rPr>
          <w:rFonts w:ascii="Gill Sans MT" w:hAnsi="Gill Sans MT" w:cs="Arial"/>
        </w:rPr>
        <w:t>The speed of traffic travelling through the work site; and</w:t>
      </w:r>
    </w:p>
    <w:p w:rsidR="002B737F" w:rsidRPr="00063196" w:rsidRDefault="002B737F" w:rsidP="003C7A9B">
      <w:pPr>
        <w:pStyle w:val="ListParagraph"/>
        <w:numPr>
          <w:ilvl w:val="0"/>
          <w:numId w:val="16"/>
        </w:numPr>
        <w:ind w:left="851" w:hanging="284"/>
        <w:rPr>
          <w:rFonts w:ascii="Gill Sans MT" w:hAnsi="Gill Sans MT" w:cs="Arial"/>
        </w:rPr>
      </w:pPr>
      <w:r w:rsidRPr="00063196">
        <w:rPr>
          <w:rFonts w:ascii="Gill Sans MT" w:hAnsi="Gill Sans MT" w:cs="Arial"/>
        </w:rPr>
        <w:t>The clearance between the traffic and the work area.</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lastRenderedPageBreak/>
        <w:t xml:space="preserve">The minimum clearance behind safety barriers to the work area shall be the greater of either the dynamic deflection of the product in accordance with </w:t>
      </w:r>
      <w:r w:rsidRPr="00063196">
        <w:rPr>
          <w:rFonts w:ascii="Gill Sans MT" w:hAnsi="Gill Sans MT" w:cs="Arial"/>
          <w:i/>
        </w:rPr>
        <w:t>AS1742.3 Clause 3.10</w:t>
      </w:r>
      <w:r w:rsidRPr="00063196">
        <w:rPr>
          <w:rFonts w:ascii="Gill Sans MT" w:hAnsi="Gill Sans MT" w:cs="Arial"/>
        </w:rPr>
        <w:t xml:space="preserve"> or as shown in </w:t>
      </w:r>
      <w:r w:rsidRPr="00063196">
        <w:rPr>
          <w:rFonts w:ascii="Gill Sans MT" w:hAnsi="Gill Sans MT" w:cs="Arial"/>
          <w:i/>
        </w:rPr>
        <w:t>Table G3.11.1</w:t>
      </w:r>
      <w:r w:rsidR="0085470B" w:rsidRPr="00063196">
        <w:rPr>
          <w:rFonts w:ascii="Gill Sans MT" w:hAnsi="Gill Sans MT" w:cs="Arial"/>
        </w:rPr>
        <w:t xml:space="preserve"> </w:t>
      </w:r>
      <w:r w:rsidR="0085470B" w:rsidRPr="00063196">
        <w:rPr>
          <w:rFonts w:ascii="Gill Sans MT" w:hAnsi="Gill Sans MT" w:cs="Arial"/>
          <w:i/>
        </w:rPr>
        <w:t>– Minimum Safety Barrier Deflections to Work Areas</w:t>
      </w:r>
      <w:r w:rsidRPr="00063196">
        <w:rPr>
          <w:rFonts w:ascii="Gill Sans MT" w:hAnsi="Gill Sans MT" w:cs="Arial"/>
        </w:rPr>
        <w:t>, however when the work is below the adjacent road surface the clearance is to be increased to that identified in the Risk Assessment.</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Where the use of</w:t>
      </w:r>
      <w:r w:rsidRPr="00063196">
        <w:rPr>
          <w:rFonts w:ascii="Gill Sans MT" w:hAnsi="Gill Sans MT" w:cs="Arial"/>
          <w:b/>
        </w:rPr>
        <w:t xml:space="preserve"> </w:t>
      </w:r>
      <w:r w:rsidRPr="00063196">
        <w:rPr>
          <w:rFonts w:ascii="Gill Sans MT" w:hAnsi="Gill Sans MT" w:cs="Arial"/>
        </w:rPr>
        <w:t>Precast Concrete Barriers (PCBs) at intersections will create visibility problems for motorists to safely negotiate the intersection, the Contractor shall be permitted to use other approved barriers or devices as determined by the risk assessment.</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Steel Beam Safety Barrier (SBSB) may be used instead of PCBs in some locations subject to the approval of the Superintendent.  SBSB will not be approved for temporary erection where posts have to be installed through pavements which remain part of the permanent works.</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Where identified as High Risk in the Risk Assessment opposing traffic shall be separated by an appropriate barrier except that the distance shall be measured from the edge lines of the opposing traffic flows.</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Safety barriers may be manufactured from either concrete or steel.  Water filled plastic barriers shall not be used as safety barriers.</w:t>
      </w:r>
    </w:p>
    <w:p w:rsidR="002B737F" w:rsidRPr="00063196" w:rsidRDefault="002B737F" w:rsidP="003C7A9B">
      <w:pPr>
        <w:contextualSpacing/>
        <w:rPr>
          <w:rFonts w:ascii="Gill Sans MT" w:hAnsi="Gill Sans MT" w:cs="Arial"/>
        </w:rPr>
      </w:pPr>
    </w:p>
    <w:p w:rsidR="002B737F" w:rsidRPr="00063196" w:rsidRDefault="002B737F" w:rsidP="003C7A9B">
      <w:pPr>
        <w:pStyle w:val="Heading4"/>
        <w:jc w:val="center"/>
        <w:rPr>
          <w:rFonts w:ascii="Gill Sans MT" w:hAnsi="Gill Sans MT"/>
          <w:i/>
        </w:rPr>
      </w:pPr>
      <w:r w:rsidRPr="00063196">
        <w:rPr>
          <w:rFonts w:ascii="Gill Sans MT" w:hAnsi="Gill Sans MT"/>
          <w:i/>
        </w:rPr>
        <w:t xml:space="preserve">Table G3.11.1 </w:t>
      </w:r>
      <w:r w:rsidR="0085470B" w:rsidRPr="00063196">
        <w:rPr>
          <w:rFonts w:ascii="Gill Sans MT" w:hAnsi="Gill Sans MT"/>
          <w:i/>
        </w:rPr>
        <w:t xml:space="preserve">– </w:t>
      </w:r>
      <w:r w:rsidRPr="00063196">
        <w:rPr>
          <w:rFonts w:ascii="Gill Sans MT" w:hAnsi="Gill Sans MT"/>
          <w:i/>
        </w:rPr>
        <w:t>Minimum Safety Barrier Deflections to Work Areas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2465"/>
        <w:gridCol w:w="2663"/>
      </w:tblGrid>
      <w:tr w:rsidR="002B737F" w:rsidRPr="00063196" w:rsidTr="0085470B">
        <w:trPr>
          <w:jc w:val="center"/>
        </w:trPr>
        <w:tc>
          <w:tcPr>
            <w:tcW w:w="4035" w:type="dxa"/>
            <w:vAlign w:val="center"/>
          </w:tcPr>
          <w:p w:rsidR="002B737F" w:rsidRPr="00063196" w:rsidRDefault="002B737F" w:rsidP="0085470B">
            <w:pPr>
              <w:pStyle w:val="Heading4"/>
              <w:spacing w:after="0"/>
              <w:jc w:val="center"/>
              <w:rPr>
                <w:rFonts w:ascii="Gill Sans MT" w:hAnsi="Gill Sans MT"/>
              </w:rPr>
            </w:pPr>
            <w:r w:rsidRPr="00063196">
              <w:rPr>
                <w:rFonts w:ascii="Gill Sans MT" w:hAnsi="Gill Sans MT"/>
              </w:rPr>
              <w:t>Safety Barrier Type</w:t>
            </w:r>
          </w:p>
        </w:tc>
        <w:tc>
          <w:tcPr>
            <w:tcW w:w="2465" w:type="dxa"/>
            <w:vAlign w:val="center"/>
          </w:tcPr>
          <w:p w:rsidR="002B737F" w:rsidRPr="00063196" w:rsidRDefault="002B737F" w:rsidP="0085470B">
            <w:pPr>
              <w:pStyle w:val="Heading4"/>
              <w:spacing w:after="0"/>
              <w:jc w:val="center"/>
              <w:rPr>
                <w:rFonts w:ascii="Gill Sans MT" w:hAnsi="Gill Sans MT"/>
              </w:rPr>
            </w:pPr>
            <w:r w:rsidRPr="00063196">
              <w:rPr>
                <w:rFonts w:ascii="Gill Sans MT" w:hAnsi="Gill Sans MT"/>
              </w:rPr>
              <w:t>Maximum intended posted speed limit during Roadworks (km/h)</w:t>
            </w:r>
          </w:p>
        </w:tc>
        <w:tc>
          <w:tcPr>
            <w:tcW w:w="2663" w:type="dxa"/>
            <w:vAlign w:val="center"/>
          </w:tcPr>
          <w:p w:rsidR="002B737F" w:rsidRPr="00063196" w:rsidRDefault="002B737F" w:rsidP="0085470B">
            <w:pPr>
              <w:pStyle w:val="Heading4"/>
              <w:spacing w:after="0"/>
              <w:jc w:val="center"/>
              <w:rPr>
                <w:rFonts w:ascii="Gill Sans MT" w:hAnsi="Gill Sans MT"/>
              </w:rPr>
            </w:pPr>
            <w:r w:rsidRPr="00063196">
              <w:rPr>
                <w:rFonts w:ascii="Gill Sans MT" w:hAnsi="Gill Sans MT"/>
              </w:rPr>
              <w:t xml:space="preserve">Minimum Clearance or No-Go </w:t>
            </w:r>
            <w:proofErr w:type="gramStart"/>
            <w:r w:rsidRPr="00063196">
              <w:rPr>
                <w:rFonts w:ascii="Gill Sans MT" w:hAnsi="Gill Sans MT"/>
              </w:rPr>
              <w:t>Zone</w:t>
            </w:r>
            <w:r w:rsidRPr="00063196">
              <w:rPr>
                <w:rFonts w:ascii="Gill Sans MT" w:hAnsi="Gill Sans MT"/>
                <w:vertAlign w:val="superscript"/>
              </w:rPr>
              <w:t xml:space="preserve">1  </w:t>
            </w:r>
            <w:r w:rsidRPr="00063196">
              <w:rPr>
                <w:rFonts w:ascii="Gill Sans MT" w:hAnsi="Gill Sans MT"/>
              </w:rPr>
              <w:t>(</w:t>
            </w:r>
            <w:proofErr w:type="gramEnd"/>
            <w:r w:rsidRPr="00063196">
              <w:rPr>
                <w:rFonts w:ascii="Gill Sans MT" w:hAnsi="Gill Sans MT"/>
              </w:rPr>
              <w:t>metres)</w:t>
            </w:r>
          </w:p>
          <w:p w:rsidR="002B737F" w:rsidRPr="00063196" w:rsidRDefault="002B737F" w:rsidP="0085470B">
            <w:pPr>
              <w:pStyle w:val="Heading4"/>
              <w:spacing w:after="0"/>
              <w:jc w:val="center"/>
              <w:rPr>
                <w:rFonts w:ascii="Gill Sans MT" w:hAnsi="Gill Sans MT"/>
              </w:rPr>
            </w:pPr>
            <w:r w:rsidRPr="00063196">
              <w:rPr>
                <w:rFonts w:ascii="Gill Sans MT" w:hAnsi="Gill Sans MT"/>
              </w:rPr>
              <w:t xml:space="preserve">Refer </w:t>
            </w:r>
            <w:r w:rsidRPr="00063196">
              <w:rPr>
                <w:rFonts w:ascii="Gill Sans MT" w:hAnsi="Gill Sans MT"/>
                <w:i/>
              </w:rPr>
              <w:t>Figure G3.11.1</w:t>
            </w:r>
            <w:r w:rsidRPr="00063196">
              <w:rPr>
                <w:rFonts w:ascii="Gill Sans MT" w:hAnsi="Gill Sans MT"/>
              </w:rPr>
              <w:t>.</w:t>
            </w:r>
          </w:p>
        </w:tc>
      </w:tr>
      <w:tr w:rsidR="002B737F" w:rsidRPr="00063196" w:rsidTr="0085470B">
        <w:trPr>
          <w:trHeight w:val="869"/>
          <w:jc w:val="center"/>
        </w:trPr>
        <w:tc>
          <w:tcPr>
            <w:tcW w:w="4035" w:type="dxa"/>
            <w:shd w:val="clear" w:color="auto" w:fill="auto"/>
          </w:tcPr>
          <w:p w:rsidR="002B737F" w:rsidRPr="00063196" w:rsidRDefault="002B737F" w:rsidP="003C7A9B">
            <w:pPr>
              <w:spacing w:after="0"/>
              <w:contextualSpacing/>
              <w:rPr>
                <w:rFonts w:ascii="Gill Sans MT" w:hAnsi="Gill Sans MT" w:cs="Arial"/>
              </w:rPr>
            </w:pPr>
            <w:r w:rsidRPr="00063196">
              <w:rPr>
                <w:rFonts w:ascii="Gill Sans MT" w:hAnsi="Gill Sans MT" w:cs="Arial"/>
              </w:rPr>
              <w:t>Precast Concrete or Steel Barrier</w:t>
            </w:r>
            <w:r w:rsidR="00083805" w:rsidRPr="00063196">
              <w:rPr>
                <w:rFonts w:ascii="Gill Sans MT" w:hAnsi="Gill Sans MT" w:cs="Arial"/>
              </w:rPr>
              <w:t xml:space="preserve"> </w:t>
            </w:r>
            <w:r w:rsidRPr="00063196">
              <w:rPr>
                <w:rFonts w:ascii="Gill Sans MT" w:hAnsi="Gill Sans MT" w:cs="Arial"/>
              </w:rPr>
              <w:t>– with Units connected by steel pin or equivalent</w:t>
            </w:r>
            <w:r w:rsidRPr="00063196">
              <w:rPr>
                <w:rFonts w:ascii="Gill Sans MT" w:hAnsi="Gill Sans MT" w:cs="Arial"/>
                <w:vertAlign w:val="superscript"/>
              </w:rPr>
              <w:t>2</w:t>
            </w:r>
            <w:r w:rsidRPr="00063196">
              <w:rPr>
                <w:rFonts w:ascii="Gill Sans MT" w:hAnsi="Gill Sans MT" w:cs="Arial"/>
              </w:rPr>
              <w:t xml:space="preserve"> and a 30 metre minimum length</w:t>
            </w:r>
          </w:p>
        </w:tc>
        <w:tc>
          <w:tcPr>
            <w:tcW w:w="2465" w:type="dxa"/>
            <w:shd w:val="clear" w:color="auto" w:fill="auto"/>
            <w:vAlign w:val="center"/>
          </w:tcPr>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100</w:t>
            </w:r>
          </w:p>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80</w:t>
            </w:r>
          </w:p>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60</w:t>
            </w:r>
          </w:p>
        </w:tc>
        <w:tc>
          <w:tcPr>
            <w:tcW w:w="2663" w:type="dxa"/>
            <w:shd w:val="clear" w:color="auto" w:fill="FFFFFF" w:themeFill="background1"/>
            <w:vAlign w:val="center"/>
          </w:tcPr>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1.6</w:t>
            </w:r>
          </w:p>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1.0</w:t>
            </w:r>
          </w:p>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0.6</w:t>
            </w:r>
          </w:p>
        </w:tc>
      </w:tr>
      <w:tr w:rsidR="002B737F" w:rsidRPr="00063196" w:rsidTr="0085470B">
        <w:trPr>
          <w:trHeight w:val="359"/>
          <w:jc w:val="center"/>
        </w:trPr>
        <w:tc>
          <w:tcPr>
            <w:tcW w:w="4035" w:type="dxa"/>
            <w:shd w:val="clear" w:color="auto" w:fill="auto"/>
          </w:tcPr>
          <w:p w:rsidR="002B737F" w:rsidRPr="00063196" w:rsidRDefault="002B737F" w:rsidP="003C7A9B">
            <w:pPr>
              <w:spacing w:after="0"/>
              <w:contextualSpacing/>
              <w:rPr>
                <w:rFonts w:ascii="Gill Sans MT" w:hAnsi="Gill Sans MT" w:cs="Arial"/>
              </w:rPr>
            </w:pPr>
            <w:r w:rsidRPr="00063196">
              <w:rPr>
                <w:rFonts w:ascii="Gill Sans MT" w:hAnsi="Gill Sans MT" w:cs="Arial"/>
              </w:rPr>
              <w:t>W Beam Guard Fence – with 2.5 metre post spacing</w:t>
            </w:r>
          </w:p>
        </w:tc>
        <w:tc>
          <w:tcPr>
            <w:tcW w:w="2465" w:type="dxa"/>
            <w:shd w:val="clear" w:color="auto" w:fill="auto"/>
            <w:vAlign w:val="center"/>
          </w:tcPr>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100</w:t>
            </w:r>
          </w:p>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80</w:t>
            </w:r>
          </w:p>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60</w:t>
            </w:r>
          </w:p>
        </w:tc>
        <w:tc>
          <w:tcPr>
            <w:tcW w:w="2663" w:type="dxa"/>
            <w:shd w:val="clear" w:color="auto" w:fill="auto"/>
            <w:vAlign w:val="center"/>
          </w:tcPr>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1.5</w:t>
            </w:r>
          </w:p>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1.0</w:t>
            </w:r>
          </w:p>
          <w:p w:rsidR="002B737F" w:rsidRPr="00063196" w:rsidRDefault="002B737F" w:rsidP="0085470B">
            <w:pPr>
              <w:spacing w:after="0"/>
              <w:contextualSpacing/>
              <w:jc w:val="center"/>
              <w:rPr>
                <w:rFonts w:ascii="Gill Sans MT" w:hAnsi="Gill Sans MT" w:cs="Arial"/>
              </w:rPr>
            </w:pPr>
            <w:r w:rsidRPr="00063196">
              <w:rPr>
                <w:rFonts w:ascii="Gill Sans MT" w:hAnsi="Gill Sans MT" w:cs="Arial"/>
              </w:rPr>
              <w:t>0.5</w:t>
            </w:r>
          </w:p>
        </w:tc>
      </w:tr>
    </w:tbl>
    <w:p w:rsidR="002B737F" w:rsidRPr="00063196" w:rsidRDefault="002B737F" w:rsidP="003C7A9B">
      <w:pPr>
        <w:contextualSpacing/>
        <w:rPr>
          <w:rFonts w:ascii="Gill Sans MT" w:hAnsi="Gill Sans MT"/>
        </w:rPr>
      </w:pPr>
    </w:p>
    <w:p w:rsidR="00BF3444" w:rsidRPr="00063196" w:rsidRDefault="00BF3444" w:rsidP="003C7A9B">
      <w:pPr>
        <w:contextualSpacing/>
        <w:rPr>
          <w:rFonts w:ascii="Gill Sans MT" w:hAnsi="Gill Sans MT"/>
        </w:rPr>
      </w:pPr>
    </w:p>
    <w:p w:rsidR="00BF3444" w:rsidRPr="00063196" w:rsidRDefault="00BF3444" w:rsidP="003C7A9B">
      <w:pPr>
        <w:contextualSpacing/>
        <w:rPr>
          <w:rFonts w:ascii="Gill Sans MT" w:hAnsi="Gill Sans MT"/>
        </w:rPr>
      </w:pPr>
    </w:p>
    <w:p w:rsidR="00BF3444" w:rsidRPr="00063196" w:rsidRDefault="00BF3444" w:rsidP="003C7A9B">
      <w:pPr>
        <w:contextualSpacing/>
        <w:rPr>
          <w:rFonts w:ascii="Gill Sans MT" w:hAnsi="Gill Sans MT"/>
        </w:rPr>
      </w:pPr>
    </w:p>
    <w:p w:rsidR="002B737F" w:rsidRPr="00063196" w:rsidRDefault="002B737F" w:rsidP="003C7A9B">
      <w:pPr>
        <w:pStyle w:val="Heading2"/>
        <w:contextualSpacing/>
        <w:rPr>
          <w:rFonts w:ascii="Gill Sans MT" w:hAnsi="Gill Sans MT"/>
        </w:rPr>
      </w:pPr>
      <w:bookmarkStart w:id="90" w:name="_Toc249236917"/>
      <w:bookmarkStart w:id="91" w:name="_Toc444693407"/>
      <w:r w:rsidRPr="00063196">
        <w:rPr>
          <w:rFonts w:ascii="Gill Sans MT" w:hAnsi="Gill Sans MT"/>
        </w:rPr>
        <w:t>G3.11.3</w:t>
      </w:r>
      <w:r w:rsidRPr="00063196">
        <w:rPr>
          <w:rFonts w:ascii="Gill Sans MT" w:hAnsi="Gill Sans MT"/>
        </w:rPr>
        <w:tab/>
        <w:t>Safety Barrier Clearance</w:t>
      </w:r>
      <w:bookmarkEnd w:id="90"/>
      <w:bookmarkEnd w:id="91"/>
    </w:p>
    <w:p w:rsidR="002B737F" w:rsidRPr="00063196" w:rsidRDefault="002B737F" w:rsidP="003C7A9B">
      <w:pPr>
        <w:contextualSpacing/>
        <w:rPr>
          <w:rFonts w:ascii="Gill Sans MT" w:hAnsi="Gill Sans MT" w:cs="Arial"/>
        </w:rPr>
      </w:pPr>
      <w:r w:rsidRPr="00063196">
        <w:rPr>
          <w:rFonts w:ascii="Gill Sans MT" w:hAnsi="Gill Sans MT" w:cs="Arial"/>
        </w:rPr>
        <w:t xml:space="preserve">The minimum clearance between the edge of traffic lanes and barriers shall be in accordance with </w:t>
      </w:r>
      <w:r w:rsidRPr="00063196">
        <w:rPr>
          <w:rFonts w:ascii="Gill Sans MT" w:hAnsi="Gill Sans MT" w:cs="Arial"/>
          <w:i/>
        </w:rPr>
        <w:t>AS1742.3 Clause 4.13.4</w:t>
      </w:r>
      <w:r w:rsidRPr="00063196">
        <w:rPr>
          <w:rFonts w:ascii="Gill Sans MT" w:hAnsi="Gill Sans MT" w:cs="Arial"/>
        </w:rPr>
        <w:t xml:space="preserve"> as indicated in </w:t>
      </w:r>
      <w:r w:rsidRPr="00063196">
        <w:rPr>
          <w:rFonts w:ascii="Gill Sans MT" w:hAnsi="Gill Sans MT" w:cs="Arial"/>
          <w:i/>
        </w:rPr>
        <w:t>Figure G3.11.1</w:t>
      </w:r>
      <w:r w:rsidR="0085470B" w:rsidRPr="00063196">
        <w:rPr>
          <w:rFonts w:ascii="Gill Sans MT" w:hAnsi="Gill Sans MT" w:cs="Arial"/>
          <w:i/>
        </w:rPr>
        <w:t xml:space="preserve"> – Safety Barrier Clearances</w:t>
      </w:r>
      <w:r w:rsidR="0085470B" w:rsidRPr="00063196">
        <w:rPr>
          <w:rFonts w:ascii="Gill Sans MT" w:hAnsi="Gill Sans MT" w:cs="Arial"/>
        </w:rPr>
        <w:t>.</w:t>
      </w:r>
    </w:p>
    <w:p w:rsidR="002B737F" w:rsidRPr="00063196" w:rsidRDefault="0085470B" w:rsidP="003C7A9B">
      <w:pPr>
        <w:contextualSpacing/>
        <w:rPr>
          <w:rFonts w:ascii="Gill Sans MT" w:hAnsi="Gill Sans MT" w:cs="Arial"/>
        </w:rPr>
      </w:pPr>
      <w:r w:rsidRPr="00063196">
        <w:rPr>
          <w:rFonts w:ascii="Gill Sans MT" w:hAnsi="Gill Sans MT" w:cs="Arial"/>
          <w:noProof/>
          <w:lang w:eastAsia="en-AU"/>
        </w:rPr>
        <w:drawing>
          <wp:anchor distT="0" distB="0" distL="114300" distR="114300" simplePos="0" relativeHeight="251656704" behindDoc="0" locked="0" layoutInCell="1" allowOverlap="1" wp14:anchorId="0D22715C" wp14:editId="7D637C2F">
            <wp:simplePos x="0" y="0"/>
            <wp:positionH relativeFrom="column">
              <wp:posOffset>-127000</wp:posOffset>
            </wp:positionH>
            <wp:positionV relativeFrom="paragraph">
              <wp:posOffset>196215</wp:posOffset>
            </wp:positionV>
            <wp:extent cx="6391275" cy="3238500"/>
            <wp:effectExtent l="1905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391275" cy="3238500"/>
                    </a:xfrm>
                    <a:prstGeom prst="rect">
                      <a:avLst/>
                    </a:prstGeom>
                    <a:noFill/>
                    <a:ln w="9525">
                      <a:noFill/>
                      <a:miter lim="800000"/>
                      <a:headEnd/>
                      <a:tailEnd/>
                    </a:ln>
                  </pic:spPr>
                </pic:pic>
              </a:graphicData>
            </a:graphic>
          </wp:anchor>
        </w:drawing>
      </w:r>
    </w:p>
    <w:p w:rsidR="002B737F" w:rsidRPr="00063196" w:rsidRDefault="002B737F" w:rsidP="0085470B">
      <w:pPr>
        <w:pStyle w:val="Heading4"/>
        <w:jc w:val="center"/>
        <w:rPr>
          <w:rFonts w:ascii="Gill Sans MT" w:hAnsi="Gill Sans MT"/>
          <w:i/>
        </w:rPr>
      </w:pPr>
      <w:r w:rsidRPr="00063196">
        <w:rPr>
          <w:rFonts w:ascii="Gill Sans MT" w:hAnsi="Gill Sans MT"/>
          <w:i/>
        </w:rPr>
        <w:lastRenderedPageBreak/>
        <w:t xml:space="preserve">Figure G3.11.1 </w:t>
      </w:r>
      <w:r w:rsidR="0085470B" w:rsidRPr="00063196">
        <w:rPr>
          <w:rFonts w:ascii="Gill Sans MT" w:hAnsi="Gill Sans MT"/>
          <w:i/>
        </w:rPr>
        <w:t xml:space="preserve">– </w:t>
      </w:r>
      <w:r w:rsidRPr="00063196">
        <w:rPr>
          <w:rFonts w:ascii="Gill Sans MT" w:hAnsi="Gill Sans MT"/>
          <w:i/>
        </w:rPr>
        <w:t>Safety Barrier Clearances</w:t>
      </w:r>
    </w:p>
    <w:p w:rsidR="002B737F" w:rsidRPr="00063196" w:rsidRDefault="002B737F" w:rsidP="003C7A9B">
      <w:pPr>
        <w:contextualSpacing/>
        <w:rPr>
          <w:rFonts w:ascii="Gill Sans MT" w:hAnsi="Gill Sans MT" w:cs="Arial"/>
          <w:b/>
        </w:rPr>
      </w:pPr>
    </w:p>
    <w:p w:rsidR="002B737F" w:rsidRPr="00063196" w:rsidRDefault="002B737F" w:rsidP="003C7A9B">
      <w:pPr>
        <w:contextualSpacing/>
        <w:rPr>
          <w:rFonts w:ascii="Gill Sans MT" w:hAnsi="Gill Sans MT" w:cs="Arial"/>
        </w:rPr>
      </w:pPr>
      <w:r w:rsidRPr="00063196">
        <w:rPr>
          <w:rFonts w:ascii="Gill Sans MT" w:hAnsi="Gill Sans MT" w:cs="Arial"/>
        </w:rPr>
        <w:t>Where possible, safety barriers should not be located behind kerb and channel so as to avoid the possibility of a speeding vehicle being launched into the air by the kerb and striking the top of the safety barrier and then rolling into the work area.  Where the location of a safety barrier behind kerb and channel cannot be avoided, then the safety barrier should be located such that its front face is either:</w:t>
      </w:r>
    </w:p>
    <w:p w:rsidR="002B737F" w:rsidRPr="00063196" w:rsidRDefault="002B737F" w:rsidP="003C7A9B">
      <w:pPr>
        <w:pStyle w:val="ListParagraph"/>
        <w:numPr>
          <w:ilvl w:val="0"/>
          <w:numId w:val="17"/>
        </w:numPr>
        <w:ind w:left="851" w:hanging="284"/>
        <w:rPr>
          <w:rFonts w:ascii="Gill Sans MT" w:hAnsi="Gill Sans MT" w:cs="Arial"/>
        </w:rPr>
      </w:pPr>
      <w:r w:rsidRPr="00063196">
        <w:rPr>
          <w:rFonts w:ascii="Gill Sans MT" w:hAnsi="Gill Sans MT" w:cs="Arial"/>
        </w:rPr>
        <w:t>less than 0.5 metres behind the kerb; or</w:t>
      </w:r>
    </w:p>
    <w:p w:rsidR="002B737F" w:rsidRPr="00063196" w:rsidRDefault="002B737F" w:rsidP="003C7A9B">
      <w:pPr>
        <w:pStyle w:val="ListParagraph"/>
        <w:numPr>
          <w:ilvl w:val="0"/>
          <w:numId w:val="17"/>
        </w:numPr>
        <w:ind w:left="851" w:hanging="284"/>
        <w:rPr>
          <w:rFonts w:ascii="Gill Sans MT" w:hAnsi="Gill Sans MT" w:cs="Arial"/>
        </w:rPr>
      </w:pPr>
      <w:proofErr w:type="gramStart"/>
      <w:r w:rsidRPr="00063196">
        <w:rPr>
          <w:rFonts w:ascii="Gill Sans MT" w:hAnsi="Gill Sans MT" w:cs="Arial"/>
        </w:rPr>
        <w:t>greater</w:t>
      </w:r>
      <w:proofErr w:type="gramEnd"/>
      <w:r w:rsidRPr="00063196">
        <w:rPr>
          <w:rFonts w:ascii="Gill Sans MT" w:hAnsi="Gill Sans MT" w:cs="Arial"/>
        </w:rPr>
        <w:t xml:space="preserve"> than 3 metres behind the kerb, but not more than 4 metres to avoid high angle impacts.</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The following lengths of safety barrier should generally apply:</w:t>
      </w:r>
    </w:p>
    <w:p w:rsidR="002B737F" w:rsidRPr="00063196" w:rsidRDefault="002B737F" w:rsidP="003C7A9B">
      <w:pPr>
        <w:pStyle w:val="ListParagraph"/>
        <w:numPr>
          <w:ilvl w:val="0"/>
          <w:numId w:val="18"/>
        </w:numPr>
        <w:ind w:left="851" w:hanging="284"/>
        <w:rPr>
          <w:rFonts w:ascii="Gill Sans MT" w:hAnsi="Gill Sans MT" w:cs="Arial"/>
        </w:rPr>
      </w:pPr>
      <w:r w:rsidRPr="00063196">
        <w:rPr>
          <w:rFonts w:ascii="Gill Sans MT" w:hAnsi="Gill Sans MT" w:cs="Arial"/>
        </w:rPr>
        <w:t>Minimum - greater of 30 metres or minimum length specified by the safety barrier manufacturer.</w:t>
      </w:r>
    </w:p>
    <w:p w:rsidR="002B737F" w:rsidRPr="00063196" w:rsidRDefault="002B737F" w:rsidP="003C7A9B">
      <w:pPr>
        <w:pStyle w:val="ListParagraph"/>
        <w:numPr>
          <w:ilvl w:val="0"/>
          <w:numId w:val="18"/>
        </w:numPr>
        <w:ind w:left="851" w:hanging="284"/>
        <w:rPr>
          <w:rFonts w:ascii="Gill Sans MT" w:hAnsi="Gill Sans MT" w:cs="Arial"/>
        </w:rPr>
      </w:pPr>
      <w:r w:rsidRPr="00063196">
        <w:rPr>
          <w:rFonts w:ascii="Gill Sans MT" w:hAnsi="Gill Sans MT" w:cs="Arial"/>
        </w:rPr>
        <w:t>Maximum – 1000 metres (desirable), but may be more depending on a traffic management plan.</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In determining the location and length of safety barrier to be used, consideration should be given to the manufacturer’s stated performance characteristics of individual safety barrier systems.</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92" w:name="_Toc249236918"/>
      <w:bookmarkStart w:id="93" w:name="_Toc444693408"/>
      <w:r w:rsidRPr="00063196">
        <w:rPr>
          <w:rFonts w:ascii="Gill Sans MT" w:hAnsi="Gill Sans MT"/>
        </w:rPr>
        <w:t>G3.11.4</w:t>
      </w:r>
      <w:r w:rsidRPr="00063196">
        <w:rPr>
          <w:rFonts w:ascii="Gill Sans MT" w:hAnsi="Gill Sans MT"/>
        </w:rPr>
        <w:tab/>
        <w:t>Working Behind Barriers</w:t>
      </w:r>
      <w:bookmarkEnd w:id="92"/>
      <w:bookmarkEnd w:id="93"/>
    </w:p>
    <w:p w:rsidR="002B737F" w:rsidRPr="00063196" w:rsidRDefault="002B737F" w:rsidP="003C7A9B">
      <w:pPr>
        <w:contextualSpacing/>
        <w:rPr>
          <w:rFonts w:ascii="Gill Sans MT" w:hAnsi="Gill Sans MT" w:cs="Arial"/>
        </w:rPr>
      </w:pPr>
      <w:r w:rsidRPr="00063196">
        <w:rPr>
          <w:rFonts w:ascii="Gill Sans MT" w:hAnsi="Gill Sans MT" w:cs="Arial"/>
        </w:rPr>
        <w:t xml:space="preserve">When barriers are in place, workers shall not work within the barrier deflection zone.  Containment fences in accordance with </w:t>
      </w:r>
      <w:r w:rsidRPr="00063196">
        <w:rPr>
          <w:rFonts w:ascii="Gill Sans MT" w:hAnsi="Gill Sans MT" w:cs="Arial"/>
          <w:i/>
        </w:rPr>
        <w:t>AS1742.3 Clause 3.10</w:t>
      </w:r>
      <w:r w:rsidRPr="00063196">
        <w:rPr>
          <w:rFonts w:ascii="Gill Sans MT" w:hAnsi="Gill Sans MT" w:cs="Arial"/>
        </w:rPr>
        <w:t xml:space="preserve"> shall be placed behind the barrier to constrain the work areas beyond the likely deflection limits of the barrier if struck by a vehicle.</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94" w:name="_Toc249236919"/>
      <w:bookmarkStart w:id="95" w:name="_Toc444693409"/>
      <w:r w:rsidRPr="00063196">
        <w:rPr>
          <w:rFonts w:ascii="Gill Sans MT" w:hAnsi="Gill Sans MT"/>
        </w:rPr>
        <w:t>G3.11.5</w:t>
      </w:r>
      <w:r w:rsidRPr="00063196">
        <w:rPr>
          <w:rFonts w:ascii="Gill Sans MT" w:hAnsi="Gill Sans MT"/>
        </w:rPr>
        <w:tab/>
      </w:r>
      <w:proofErr w:type="gramStart"/>
      <w:r w:rsidRPr="00063196">
        <w:rPr>
          <w:rFonts w:ascii="Gill Sans MT" w:hAnsi="Gill Sans MT"/>
        </w:rPr>
        <w:t>On</w:t>
      </w:r>
      <w:proofErr w:type="gramEnd"/>
      <w:r w:rsidRPr="00063196">
        <w:rPr>
          <w:rFonts w:ascii="Gill Sans MT" w:hAnsi="Gill Sans MT"/>
        </w:rPr>
        <w:t xml:space="preserve"> Site Storage</w:t>
      </w:r>
      <w:bookmarkEnd w:id="94"/>
      <w:bookmarkEnd w:id="95"/>
    </w:p>
    <w:p w:rsidR="002B737F" w:rsidRPr="00063196" w:rsidRDefault="002B737F" w:rsidP="003C7A9B">
      <w:pPr>
        <w:contextualSpacing/>
        <w:rPr>
          <w:rFonts w:ascii="Gill Sans MT" w:hAnsi="Gill Sans MT" w:cs="Arial"/>
        </w:rPr>
      </w:pPr>
      <w:r w:rsidRPr="00063196">
        <w:rPr>
          <w:rFonts w:ascii="Gill Sans MT" w:hAnsi="Gill Sans MT" w:cs="Arial"/>
        </w:rPr>
        <w:t>Where temporary barriers are required, plant and materials shall be treated as a hazard and be protected.</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Where temporary barriers are not required, plant or materials shall not be stored less than 3 metres from the nearest edge of any traffic lane and any plant or materials stored overnight within 9 metres of the nearest edge of any traffic lane shall be delineated with warning lights adjacent to the traffic lanes.</w:t>
      </w:r>
    </w:p>
    <w:p w:rsidR="002B737F" w:rsidRPr="00063196" w:rsidRDefault="002B737F" w:rsidP="003C7A9B">
      <w:pPr>
        <w:contextualSpacing/>
        <w:rPr>
          <w:rFonts w:ascii="Gill Sans MT" w:hAnsi="Gill Sans MT" w:cs="Arial"/>
        </w:rPr>
      </w:pPr>
    </w:p>
    <w:p w:rsidR="002B737F" w:rsidRPr="00063196" w:rsidRDefault="002B737F" w:rsidP="003C7A9B">
      <w:pPr>
        <w:pStyle w:val="Heading1"/>
        <w:contextualSpacing/>
        <w:rPr>
          <w:rFonts w:ascii="Gill Sans MT" w:hAnsi="Gill Sans MT"/>
        </w:rPr>
      </w:pPr>
      <w:bookmarkStart w:id="96" w:name="_Toc249236920"/>
      <w:bookmarkStart w:id="97" w:name="_Toc444693410"/>
      <w:r w:rsidRPr="00063196">
        <w:rPr>
          <w:rFonts w:ascii="Gill Sans MT" w:hAnsi="Gill Sans MT"/>
        </w:rPr>
        <w:t>G3.12</w:t>
      </w:r>
      <w:r w:rsidRPr="00063196">
        <w:rPr>
          <w:rFonts w:ascii="Gill Sans MT" w:hAnsi="Gill Sans MT"/>
        </w:rPr>
        <w:tab/>
        <w:t>TEMPORARY BARRIER END TREATMENTS</w:t>
      </w:r>
      <w:bookmarkEnd w:id="96"/>
      <w:bookmarkEnd w:id="97"/>
    </w:p>
    <w:p w:rsidR="002B737F" w:rsidRPr="00063196" w:rsidRDefault="002B737F" w:rsidP="003C7A9B">
      <w:pPr>
        <w:contextualSpacing/>
        <w:rPr>
          <w:rFonts w:ascii="Gill Sans MT" w:hAnsi="Gill Sans MT" w:cs="Arial"/>
        </w:rPr>
      </w:pPr>
      <w:r w:rsidRPr="00063196">
        <w:rPr>
          <w:rFonts w:ascii="Gill Sans MT" w:hAnsi="Gill Sans MT" w:cs="Arial"/>
        </w:rPr>
        <w:t>The ends of temporary barriers must be protected with a suitable approved end treatment.</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 xml:space="preserve">Temporary barrier end treatments shall be in accordance with </w:t>
      </w:r>
      <w:r w:rsidRPr="00063196">
        <w:rPr>
          <w:rFonts w:ascii="Gill Sans MT" w:hAnsi="Gill Sans MT" w:cs="Arial"/>
          <w:i/>
        </w:rPr>
        <w:t>Standard Specification R61 Road Safety Barrier Systems</w:t>
      </w:r>
      <w:r w:rsidRPr="00063196">
        <w:rPr>
          <w:rFonts w:ascii="Gill Sans MT" w:hAnsi="Gill Sans MT" w:cs="Arial"/>
        </w:rPr>
        <w:t>.</w:t>
      </w:r>
    </w:p>
    <w:p w:rsidR="002B737F" w:rsidRPr="00063196" w:rsidRDefault="002B737F" w:rsidP="003C7A9B">
      <w:pPr>
        <w:contextualSpacing/>
        <w:rPr>
          <w:rFonts w:ascii="Gill Sans MT" w:hAnsi="Gill Sans MT" w:cs="Arial"/>
        </w:rPr>
      </w:pPr>
    </w:p>
    <w:p w:rsidR="002B737F" w:rsidRPr="00063196" w:rsidRDefault="002B737F" w:rsidP="003C7A9B">
      <w:pPr>
        <w:pStyle w:val="Heading1"/>
        <w:contextualSpacing/>
        <w:rPr>
          <w:rFonts w:ascii="Gill Sans MT" w:hAnsi="Gill Sans MT"/>
        </w:rPr>
      </w:pPr>
      <w:bookmarkStart w:id="98" w:name="_Toc249236921"/>
      <w:bookmarkStart w:id="99" w:name="_Toc444693411"/>
      <w:r w:rsidRPr="00063196">
        <w:rPr>
          <w:rFonts w:ascii="Gill Sans MT" w:hAnsi="Gill Sans MT"/>
        </w:rPr>
        <w:t>G3.13</w:t>
      </w:r>
      <w:r w:rsidRPr="00063196">
        <w:rPr>
          <w:rFonts w:ascii="Gill Sans MT" w:hAnsi="Gill Sans MT"/>
        </w:rPr>
        <w:tab/>
        <w:t>TEMPORARY ROAD LIGHTING</w:t>
      </w:r>
      <w:bookmarkEnd w:id="98"/>
      <w:bookmarkEnd w:id="99"/>
    </w:p>
    <w:p w:rsidR="002B737F" w:rsidRPr="00063196" w:rsidRDefault="002B737F" w:rsidP="003C7A9B">
      <w:pPr>
        <w:pStyle w:val="Heading2"/>
        <w:contextualSpacing/>
        <w:rPr>
          <w:rFonts w:ascii="Gill Sans MT" w:hAnsi="Gill Sans MT"/>
        </w:rPr>
      </w:pPr>
      <w:bookmarkStart w:id="100" w:name="_Toc249236922"/>
      <w:bookmarkStart w:id="101" w:name="_Toc444693412"/>
      <w:r w:rsidRPr="00063196">
        <w:rPr>
          <w:rFonts w:ascii="Gill Sans MT" w:hAnsi="Gill Sans MT"/>
        </w:rPr>
        <w:t>G3.13.1</w:t>
      </w:r>
      <w:r w:rsidRPr="00063196">
        <w:rPr>
          <w:rFonts w:ascii="Gill Sans MT" w:hAnsi="Gill Sans MT"/>
        </w:rPr>
        <w:tab/>
        <w:t>Provision of Temporary Lighting</w:t>
      </w:r>
      <w:bookmarkEnd w:id="100"/>
      <w:bookmarkEnd w:id="101"/>
    </w:p>
    <w:p w:rsidR="002B737F" w:rsidRPr="00063196" w:rsidRDefault="002B737F" w:rsidP="003C7A9B">
      <w:pPr>
        <w:contextualSpacing/>
        <w:rPr>
          <w:rFonts w:ascii="Gill Sans MT" w:hAnsi="Gill Sans MT" w:cs="Arial"/>
        </w:rPr>
      </w:pPr>
      <w:r w:rsidRPr="00063196">
        <w:rPr>
          <w:rFonts w:ascii="Gill Sans MT" w:hAnsi="Gill Sans MT" w:cs="Arial"/>
        </w:rPr>
        <w:t>Where existing roadway lighting is provided, roadway lighting shall be provided at all times. Existing lighting shall not be removed until alternative temporary lighting is provided to at least the same standard as the existing lighting.</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102" w:name="_Toc249236923"/>
      <w:bookmarkStart w:id="103" w:name="_Toc444693413"/>
      <w:r w:rsidRPr="00063196">
        <w:rPr>
          <w:rFonts w:ascii="Gill Sans MT" w:hAnsi="Gill Sans MT"/>
        </w:rPr>
        <w:t>G3.13.2</w:t>
      </w:r>
      <w:r w:rsidRPr="00063196">
        <w:rPr>
          <w:rFonts w:ascii="Gill Sans MT" w:hAnsi="Gill Sans MT"/>
        </w:rPr>
        <w:tab/>
        <w:t>Installation</w:t>
      </w:r>
      <w:bookmarkEnd w:id="102"/>
      <w:bookmarkEnd w:id="103"/>
    </w:p>
    <w:p w:rsidR="002B737F" w:rsidRPr="00063196" w:rsidRDefault="002B737F" w:rsidP="003C7A9B">
      <w:pPr>
        <w:contextualSpacing/>
        <w:rPr>
          <w:rFonts w:ascii="Gill Sans MT" w:hAnsi="Gill Sans MT" w:cs="Arial"/>
        </w:rPr>
      </w:pPr>
      <w:r w:rsidRPr="00063196">
        <w:rPr>
          <w:rFonts w:ascii="Gill Sans MT" w:hAnsi="Gill Sans MT" w:cs="Arial"/>
        </w:rPr>
        <w:t>Where directed by the Superintendent, the Contractor shall install, operate and maintain temporary road lighting installations for the full period during which the relevant temporary roadway is in use and/or until the permanent road lighting is installed and becomes operational.</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Temporary road lighting shall be installed in the locations identified in the Risk Assessment or</w:t>
      </w:r>
      <w:r w:rsidRPr="00063196">
        <w:rPr>
          <w:rFonts w:ascii="Gill Sans MT" w:hAnsi="Gill Sans MT" w:cs="Arial"/>
          <w:b/>
        </w:rPr>
        <w:t xml:space="preserve"> </w:t>
      </w:r>
      <w:r w:rsidRPr="00063196">
        <w:rPr>
          <w:rFonts w:ascii="Gill Sans MT" w:hAnsi="Gill Sans MT" w:cs="Arial"/>
        </w:rPr>
        <w:t>as otherwise directed by the Superintendent.</w:t>
      </w:r>
    </w:p>
    <w:p w:rsidR="002B737F" w:rsidRPr="00063196" w:rsidRDefault="002B737F" w:rsidP="003C7A9B">
      <w:pPr>
        <w:contextualSpacing/>
        <w:rPr>
          <w:rFonts w:ascii="Gill Sans MT" w:hAnsi="Gill Sans MT" w:cs="Arial"/>
        </w:rPr>
      </w:pPr>
    </w:p>
    <w:p w:rsidR="002B737F" w:rsidRPr="00063196" w:rsidRDefault="002B737F" w:rsidP="003C7A9B">
      <w:pPr>
        <w:pStyle w:val="Heading1"/>
        <w:contextualSpacing/>
        <w:rPr>
          <w:rFonts w:ascii="Gill Sans MT" w:hAnsi="Gill Sans MT"/>
        </w:rPr>
      </w:pPr>
      <w:bookmarkStart w:id="104" w:name="_Toc454697663"/>
      <w:bookmarkStart w:id="105" w:name="_Toc170629395"/>
      <w:bookmarkStart w:id="106" w:name="_Toc249236924"/>
      <w:bookmarkStart w:id="107" w:name="_Toc444693414"/>
      <w:r w:rsidRPr="00063196">
        <w:rPr>
          <w:rFonts w:ascii="Gill Sans MT" w:hAnsi="Gill Sans MT"/>
        </w:rPr>
        <w:t>G3.14</w:t>
      </w:r>
      <w:r w:rsidRPr="00063196">
        <w:rPr>
          <w:rFonts w:ascii="Gill Sans MT" w:hAnsi="Gill Sans MT"/>
        </w:rPr>
        <w:tab/>
        <w:t>PERFORMANCE REQUIREMENTS</w:t>
      </w:r>
      <w:bookmarkEnd w:id="104"/>
      <w:bookmarkEnd w:id="105"/>
      <w:bookmarkEnd w:id="106"/>
      <w:bookmarkEnd w:id="107"/>
    </w:p>
    <w:p w:rsidR="002B737F" w:rsidRPr="00063196" w:rsidRDefault="002B737F" w:rsidP="003C7A9B">
      <w:pPr>
        <w:pStyle w:val="Heading2"/>
        <w:contextualSpacing/>
        <w:rPr>
          <w:rFonts w:ascii="Gill Sans MT" w:hAnsi="Gill Sans MT"/>
        </w:rPr>
      </w:pPr>
      <w:bookmarkStart w:id="108" w:name="_Toc249236925"/>
      <w:bookmarkStart w:id="109" w:name="_Toc444693415"/>
      <w:r w:rsidRPr="00063196">
        <w:rPr>
          <w:rFonts w:ascii="Gill Sans MT" w:hAnsi="Gill Sans MT"/>
        </w:rPr>
        <w:t>G3.14.1</w:t>
      </w:r>
      <w:r w:rsidRPr="00063196">
        <w:rPr>
          <w:rFonts w:ascii="Gill Sans MT" w:hAnsi="Gill Sans MT"/>
        </w:rPr>
        <w:tab/>
        <w:t>General</w:t>
      </w:r>
      <w:bookmarkEnd w:id="108"/>
      <w:bookmarkEnd w:id="109"/>
    </w:p>
    <w:p w:rsidR="002B737F" w:rsidRPr="00063196" w:rsidRDefault="002B737F" w:rsidP="003C7A9B">
      <w:pPr>
        <w:contextualSpacing/>
        <w:rPr>
          <w:rFonts w:ascii="Gill Sans MT" w:hAnsi="Gill Sans MT"/>
        </w:rPr>
      </w:pPr>
      <w:r w:rsidRPr="00063196">
        <w:rPr>
          <w:rFonts w:ascii="Gill Sans MT" w:hAnsi="Gill Sans MT"/>
        </w:rPr>
        <w:t>All worksites and types of work undertaken in the performance of the works shall be undertaken in accordance with this specification.</w:t>
      </w:r>
    </w:p>
    <w:p w:rsidR="002B737F" w:rsidRPr="00063196" w:rsidRDefault="002B737F" w:rsidP="003C7A9B">
      <w:pPr>
        <w:contextualSpacing/>
        <w:rPr>
          <w:rFonts w:ascii="Gill Sans MT" w:hAnsi="Gill Sans MT"/>
        </w:rPr>
      </w:pPr>
    </w:p>
    <w:p w:rsidR="002B737F" w:rsidRPr="00063196" w:rsidRDefault="002B737F" w:rsidP="003C7A9B">
      <w:pPr>
        <w:pStyle w:val="Heading2"/>
        <w:contextualSpacing/>
        <w:rPr>
          <w:rFonts w:ascii="Gill Sans MT" w:hAnsi="Gill Sans MT"/>
        </w:rPr>
      </w:pPr>
      <w:bookmarkStart w:id="110" w:name="_Toc249236926"/>
      <w:bookmarkStart w:id="111" w:name="_Toc444693416"/>
      <w:r w:rsidRPr="00063196">
        <w:rPr>
          <w:rFonts w:ascii="Gill Sans MT" w:hAnsi="Gill Sans MT"/>
        </w:rPr>
        <w:t>G3.14.2</w:t>
      </w:r>
      <w:r w:rsidRPr="00063196">
        <w:rPr>
          <w:rFonts w:ascii="Gill Sans MT" w:hAnsi="Gill Sans MT"/>
        </w:rPr>
        <w:tab/>
        <w:t>Long Term and Bituminous Surfacing Work Sites</w:t>
      </w:r>
      <w:bookmarkEnd w:id="110"/>
      <w:bookmarkEnd w:id="111"/>
    </w:p>
    <w:p w:rsidR="002B737F" w:rsidRPr="00063196" w:rsidRDefault="002B737F" w:rsidP="003C7A9B">
      <w:pPr>
        <w:contextualSpacing/>
        <w:rPr>
          <w:rFonts w:ascii="Gill Sans MT" w:hAnsi="Gill Sans MT"/>
        </w:rPr>
      </w:pPr>
      <w:r w:rsidRPr="00063196">
        <w:rPr>
          <w:rFonts w:ascii="Gill Sans MT" w:hAnsi="Gill Sans MT"/>
        </w:rPr>
        <w:t xml:space="preserve">The following requirements shall apply to “long term” worksites and bituminous surfacing operations only:  </w:t>
      </w:r>
    </w:p>
    <w:p w:rsidR="002B737F" w:rsidRPr="00063196" w:rsidRDefault="002B737F" w:rsidP="003C7A9B">
      <w:pPr>
        <w:pStyle w:val="ListParagraph"/>
        <w:numPr>
          <w:ilvl w:val="0"/>
          <w:numId w:val="19"/>
        </w:numPr>
        <w:ind w:left="851" w:hanging="284"/>
        <w:rPr>
          <w:rFonts w:ascii="Gill Sans MT" w:hAnsi="Gill Sans MT"/>
        </w:rPr>
      </w:pPr>
      <w:r w:rsidRPr="00063196">
        <w:rPr>
          <w:rFonts w:ascii="Gill Sans MT" w:hAnsi="Gill Sans MT"/>
        </w:rPr>
        <w:t>A delay shall be defined as the actual stoppage time measured from the time at which the first vehicle is stationary;</w:t>
      </w:r>
    </w:p>
    <w:p w:rsidR="002B737F" w:rsidRPr="00063196" w:rsidRDefault="002B737F" w:rsidP="003C7A9B">
      <w:pPr>
        <w:pStyle w:val="ListParagraph"/>
        <w:numPr>
          <w:ilvl w:val="0"/>
          <w:numId w:val="19"/>
        </w:numPr>
        <w:ind w:left="851" w:hanging="284"/>
        <w:rPr>
          <w:rFonts w:ascii="Gill Sans MT" w:hAnsi="Gill Sans MT"/>
        </w:rPr>
      </w:pPr>
      <w:r w:rsidRPr="00063196">
        <w:rPr>
          <w:rFonts w:ascii="Gill Sans MT" w:hAnsi="Gill Sans MT"/>
        </w:rPr>
        <w:lastRenderedPageBreak/>
        <w:t>The duration of stopping for any vehicle shall not exceed 15 minutes where there has been advance warning to the public;</w:t>
      </w:r>
    </w:p>
    <w:p w:rsidR="002B737F" w:rsidRPr="00063196" w:rsidRDefault="002B737F" w:rsidP="003C7A9B">
      <w:pPr>
        <w:pStyle w:val="ListParagraph"/>
        <w:numPr>
          <w:ilvl w:val="0"/>
          <w:numId w:val="19"/>
        </w:numPr>
        <w:ind w:left="851" w:hanging="284"/>
        <w:rPr>
          <w:rFonts w:ascii="Gill Sans MT" w:hAnsi="Gill Sans MT"/>
        </w:rPr>
      </w:pPr>
      <w:r w:rsidRPr="00063196">
        <w:rPr>
          <w:rFonts w:ascii="Gill Sans MT" w:hAnsi="Gill Sans MT"/>
        </w:rPr>
        <w:t>Where there has been no advance warning, the Contractor shall ensure that a stoppage time of 8 minutes is not exceeded.</w:t>
      </w:r>
    </w:p>
    <w:p w:rsidR="002B737F" w:rsidRPr="00063196" w:rsidRDefault="002B737F" w:rsidP="003C7A9B">
      <w:pPr>
        <w:contextualSpacing/>
        <w:rPr>
          <w:rFonts w:ascii="Gill Sans MT" w:hAnsi="Gill Sans MT" w:cs="Arial"/>
        </w:rPr>
      </w:pPr>
    </w:p>
    <w:p w:rsidR="002B737F" w:rsidRPr="00063196" w:rsidRDefault="002B737F" w:rsidP="003C7A9B">
      <w:pPr>
        <w:pStyle w:val="Heading2"/>
        <w:contextualSpacing/>
        <w:rPr>
          <w:rFonts w:ascii="Gill Sans MT" w:hAnsi="Gill Sans MT"/>
        </w:rPr>
      </w:pPr>
      <w:bookmarkStart w:id="112" w:name="_Toc249236927"/>
      <w:bookmarkStart w:id="113" w:name="_Toc444693417"/>
      <w:r w:rsidRPr="00063196">
        <w:rPr>
          <w:rFonts w:ascii="Gill Sans MT" w:hAnsi="Gill Sans MT"/>
        </w:rPr>
        <w:t>G3.14.3.</w:t>
      </w:r>
      <w:r w:rsidRPr="00063196">
        <w:rPr>
          <w:rFonts w:ascii="Gill Sans MT" w:hAnsi="Gill Sans MT"/>
        </w:rPr>
        <w:tab/>
        <w:t>Non-conformances</w:t>
      </w:r>
      <w:bookmarkEnd w:id="112"/>
      <w:bookmarkEnd w:id="113"/>
      <w:r w:rsidRPr="00063196">
        <w:rPr>
          <w:rFonts w:ascii="Gill Sans MT" w:hAnsi="Gill Sans MT"/>
        </w:rPr>
        <w:t xml:space="preserve"> </w:t>
      </w:r>
    </w:p>
    <w:p w:rsidR="002B737F" w:rsidRPr="00063196" w:rsidRDefault="002B737F" w:rsidP="003C7A9B">
      <w:pPr>
        <w:contextualSpacing/>
        <w:rPr>
          <w:rFonts w:ascii="Gill Sans MT" w:hAnsi="Gill Sans MT" w:cs="Arial"/>
        </w:rPr>
      </w:pPr>
      <w:r w:rsidRPr="00063196">
        <w:rPr>
          <w:rFonts w:ascii="Gill Sans MT" w:hAnsi="Gill Sans MT" w:cs="Arial"/>
        </w:rPr>
        <w:t>A non-conformance shall</w:t>
      </w:r>
      <w:r w:rsidRPr="00063196">
        <w:rPr>
          <w:rFonts w:ascii="Gill Sans MT" w:hAnsi="Gill Sans MT" w:cs="Arial"/>
          <w:b/>
          <w:i/>
        </w:rPr>
        <w:t xml:space="preserve"> </w:t>
      </w:r>
      <w:r w:rsidRPr="00063196">
        <w:rPr>
          <w:rFonts w:ascii="Gill Sans MT" w:hAnsi="Gill Sans MT" w:cs="Arial"/>
        </w:rPr>
        <w:t>be determined by the Superintendent</w:t>
      </w:r>
      <w:r w:rsidRPr="00063196">
        <w:rPr>
          <w:rFonts w:ascii="Gill Sans MT" w:hAnsi="Gill Sans MT" w:cs="Arial"/>
          <w:b/>
          <w:i/>
        </w:rPr>
        <w:t xml:space="preserve"> </w:t>
      </w:r>
      <w:r w:rsidRPr="00063196">
        <w:rPr>
          <w:rFonts w:ascii="Gill Sans MT" w:hAnsi="Gill Sans MT" w:cs="Arial"/>
        </w:rPr>
        <w:t>and/or Contractor and shall include but not be limited to the following instances:</w:t>
      </w:r>
    </w:p>
    <w:p w:rsidR="002B737F" w:rsidRPr="00063196" w:rsidRDefault="002B737F" w:rsidP="003C7A9B">
      <w:pPr>
        <w:pStyle w:val="ListParagraph"/>
        <w:numPr>
          <w:ilvl w:val="0"/>
          <w:numId w:val="20"/>
        </w:numPr>
        <w:ind w:left="851" w:hanging="284"/>
        <w:rPr>
          <w:rFonts w:ascii="Gill Sans MT" w:hAnsi="Gill Sans MT" w:cs="Arial"/>
        </w:rPr>
      </w:pPr>
      <w:r w:rsidRPr="00063196">
        <w:rPr>
          <w:rFonts w:ascii="Gill Sans MT" w:hAnsi="Gill Sans MT" w:cs="Arial"/>
        </w:rPr>
        <w:t>Failure to maintain delineation as detailed in a Traffic Guidance Scheme;</w:t>
      </w:r>
    </w:p>
    <w:p w:rsidR="002B737F" w:rsidRPr="00063196" w:rsidRDefault="002B737F" w:rsidP="003C7A9B">
      <w:pPr>
        <w:pStyle w:val="ListParagraph"/>
        <w:numPr>
          <w:ilvl w:val="0"/>
          <w:numId w:val="20"/>
        </w:numPr>
        <w:ind w:left="851" w:hanging="284"/>
        <w:rPr>
          <w:rFonts w:ascii="Gill Sans MT" w:hAnsi="Gill Sans MT" w:cs="Arial"/>
        </w:rPr>
      </w:pPr>
      <w:r w:rsidRPr="00063196">
        <w:rPr>
          <w:rFonts w:ascii="Gill Sans MT" w:hAnsi="Gill Sans MT" w:cs="Arial"/>
        </w:rPr>
        <w:t>Failure to maintain all signs as detailed in a Traffic Guidance Scheme;</w:t>
      </w:r>
    </w:p>
    <w:p w:rsidR="002B737F" w:rsidRPr="00063196" w:rsidRDefault="002B737F" w:rsidP="003C7A9B">
      <w:pPr>
        <w:pStyle w:val="ListParagraph"/>
        <w:numPr>
          <w:ilvl w:val="0"/>
          <w:numId w:val="20"/>
        </w:numPr>
        <w:ind w:left="851" w:hanging="284"/>
        <w:rPr>
          <w:rFonts w:ascii="Gill Sans MT" w:hAnsi="Gill Sans MT" w:cs="Arial"/>
        </w:rPr>
      </w:pPr>
      <w:r w:rsidRPr="00063196">
        <w:rPr>
          <w:rFonts w:ascii="Gill Sans MT" w:hAnsi="Gill Sans MT" w:cs="Arial"/>
        </w:rPr>
        <w:t>Failure to maintain any other traffic control device detailed in a Traffic Guidance Scheme.</w:t>
      </w:r>
    </w:p>
    <w:p w:rsidR="002B737F" w:rsidRPr="00063196" w:rsidRDefault="002B737F" w:rsidP="003C7A9B">
      <w:pPr>
        <w:pStyle w:val="ListParagraph"/>
        <w:numPr>
          <w:ilvl w:val="0"/>
          <w:numId w:val="20"/>
        </w:numPr>
        <w:ind w:left="851" w:hanging="284"/>
        <w:rPr>
          <w:rFonts w:ascii="Gill Sans MT" w:hAnsi="Gill Sans MT" w:cs="Arial"/>
        </w:rPr>
      </w:pPr>
      <w:r w:rsidRPr="00063196">
        <w:rPr>
          <w:rFonts w:ascii="Gill Sans MT" w:hAnsi="Gill Sans MT" w:cs="Arial"/>
        </w:rPr>
        <w:t>Failure to maintain minimum travelled path dimensions;</w:t>
      </w:r>
    </w:p>
    <w:p w:rsidR="002B737F" w:rsidRPr="00063196" w:rsidRDefault="002B737F" w:rsidP="003C7A9B">
      <w:pPr>
        <w:pStyle w:val="ListParagraph"/>
        <w:numPr>
          <w:ilvl w:val="0"/>
          <w:numId w:val="20"/>
        </w:numPr>
        <w:ind w:left="851" w:hanging="284"/>
        <w:rPr>
          <w:rFonts w:ascii="Gill Sans MT" w:hAnsi="Gill Sans MT" w:cs="Arial"/>
        </w:rPr>
      </w:pPr>
      <w:r w:rsidRPr="00063196">
        <w:rPr>
          <w:rFonts w:ascii="Gill Sans MT" w:hAnsi="Gill Sans MT" w:cs="Arial"/>
        </w:rPr>
        <w:t>Traffic delay periods exceeding any maximum period nominated in the Contract’</w:t>
      </w:r>
    </w:p>
    <w:p w:rsidR="002B737F" w:rsidRPr="00063196" w:rsidRDefault="002B737F" w:rsidP="003C7A9B">
      <w:pPr>
        <w:pStyle w:val="ListParagraph"/>
        <w:numPr>
          <w:ilvl w:val="0"/>
          <w:numId w:val="20"/>
        </w:numPr>
        <w:ind w:left="851" w:hanging="284"/>
        <w:rPr>
          <w:rFonts w:ascii="Gill Sans MT" w:hAnsi="Gill Sans MT" w:cs="Arial"/>
        </w:rPr>
      </w:pPr>
      <w:r w:rsidRPr="00063196">
        <w:rPr>
          <w:rFonts w:ascii="Gill Sans MT" w:hAnsi="Gill Sans MT" w:cs="Arial"/>
        </w:rPr>
        <w:t>Failure to cover/remove unused signs and traffic control devices within two hours of completion of any revised traffic arrangement;</w:t>
      </w:r>
    </w:p>
    <w:p w:rsidR="002B737F" w:rsidRPr="00063196" w:rsidRDefault="002B737F" w:rsidP="003C7A9B">
      <w:pPr>
        <w:pStyle w:val="ListParagraph"/>
        <w:numPr>
          <w:ilvl w:val="0"/>
          <w:numId w:val="20"/>
        </w:numPr>
        <w:ind w:left="851" w:hanging="284"/>
        <w:rPr>
          <w:rFonts w:ascii="Gill Sans MT" w:hAnsi="Gill Sans MT" w:cs="Arial"/>
        </w:rPr>
      </w:pPr>
      <w:r w:rsidRPr="00063196">
        <w:rPr>
          <w:rFonts w:ascii="Gill Sans MT" w:hAnsi="Gill Sans MT" w:cs="Arial"/>
        </w:rPr>
        <w:t>Failure to provide the required notification to the community or local businesses of changes to traffic movement;</w:t>
      </w:r>
    </w:p>
    <w:p w:rsidR="002B737F" w:rsidRPr="00063196" w:rsidRDefault="002B737F" w:rsidP="003C7A9B">
      <w:pPr>
        <w:pStyle w:val="ListParagraph"/>
        <w:numPr>
          <w:ilvl w:val="0"/>
          <w:numId w:val="20"/>
        </w:numPr>
        <w:ind w:left="851" w:hanging="284"/>
        <w:rPr>
          <w:rFonts w:ascii="Gill Sans MT" w:hAnsi="Gill Sans MT" w:cs="Arial"/>
        </w:rPr>
      </w:pPr>
      <w:r w:rsidRPr="00063196">
        <w:rPr>
          <w:rFonts w:ascii="Gill Sans MT" w:hAnsi="Gill Sans MT" w:cs="Arial"/>
        </w:rPr>
        <w:t>Failure to use other than designated construction workplace entries or exits;</w:t>
      </w:r>
    </w:p>
    <w:p w:rsidR="002B737F" w:rsidRPr="00063196" w:rsidRDefault="002B737F" w:rsidP="003C7A9B">
      <w:pPr>
        <w:pStyle w:val="ListParagraph"/>
        <w:numPr>
          <w:ilvl w:val="0"/>
          <w:numId w:val="20"/>
        </w:numPr>
        <w:ind w:left="851" w:hanging="284"/>
        <w:rPr>
          <w:rFonts w:ascii="Gill Sans MT" w:hAnsi="Gill Sans MT" w:cs="Arial"/>
        </w:rPr>
      </w:pPr>
      <w:r w:rsidRPr="00063196">
        <w:rPr>
          <w:rFonts w:ascii="Gill Sans MT" w:hAnsi="Gill Sans MT" w:cs="Arial"/>
        </w:rPr>
        <w:t>Failure to maintain a defect and obstruction free travelled path through areas subject to Traffic Guidance Schemes; and</w:t>
      </w:r>
    </w:p>
    <w:p w:rsidR="002B737F" w:rsidRPr="00063196" w:rsidRDefault="002B737F" w:rsidP="003C7A9B">
      <w:pPr>
        <w:pStyle w:val="ListParagraph"/>
        <w:numPr>
          <w:ilvl w:val="0"/>
          <w:numId w:val="20"/>
        </w:numPr>
        <w:ind w:left="851" w:hanging="284"/>
        <w:rPr>
          <w:rFonts w:ascii="Gill Sans MT" w:hAnsi="Gill Sans MT" w:cs="Arial"/>
          <w:b/>
          <w:i/>
        </w:rPr>
      </w:pPr>
      <w:r w:rsidRPr="00063196">
        <w:rPr>
          <w:rFonts w:ascii="Gill Sans MT" w:hAnsi="Gill Sans MT" w:cs="Arial"/>
        </w:rPr>
        <w:t>Undertaking traffic rearrangement without a Traffic Guidance Scheme approved by the Superintendent.</w:t>
      </w:r>
    </w:p>
    <w:p w:rsidR="002B737F" w:rsidRPr="00063196" w:rsidRDefault="002B737F" w:rsidP="003C7A9B">
      <w:pPr>
        <w:contextualSpacing/>
        <w:rPr>
          <w:rFonts w:ascii="Gill Sans MT" w:hAnsi="Gill Sans MT" w:cs="Arial"/>
        </w:rPr>
      </w:pPr>
    </w:p>
    <w:p w:rsidR="002B737F" w:rsidRPr="00063196" w:rsidRDefault="002B737F" w:rsidP="003C7A9B">
      <w:pPr>
        <w:contextualSpacing/>
        <w:rPr>
          <w:rFonts w:ascii="Gill Sans MT" w:hAnsi="Gill Sans MT" w:cs="Arial"/>
        </w:rPr>
      </w:pPr>
      <w:r w:rsidRPr="00063196">
        <w:rPr>
          <w:rFonts w:ascii="Gill Sans MT" w:hAnsi="Gill Sans MT" w:cs="Arial"/>
        </w:rPr>
        <w:t>All non-conformances shall be remedied by the Contractor within two hours of receipt of written notice of the non-conformance.  Failure to remedy any non-conformance within the two hour period shall entitle the Principal to carry out remedial work deemed necessary pursuant to The General Conditions of Contract.</w:t>
      </w:r>
    </w:p>
    <w:p w:rsidR="002B737F" w:rsidRPr="00063196" w:rsidRDefault="002B737F"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114" w:name="_Toc454697666"/>
      <w:bookmarkStart w:id="115" w:name="_Toc170629396"/>
      <w:bookmarkStart w:id="116" w:name="_Toc249236928"/>
      <w:bookmarkStart w:id="117" w:name="_Toc444693418"/>
      <w:r w:rsidRPr="00063196">
        <w:rPr>
          <w:rFonts w:ascii="Gill Sans MT" w:hAnsi="Gill Sans MT"/>
        </w:rPr>
        <w:t>G3.15</w:t>
      </w:r>
      <w:r w:rsidRPr="00063196">
        <w:rPr>
          <w:rFonts w:ascii="Gill Sans MT" w:hAnsi="Gill Sans MT"/>
        </w:rPr>
        <w:tab/>
        <w:t>RECORDS</w:t>
      </w:r>
      <w:bookmarkEnd w:id="114"/>
      <w:bookmarkEnd w:id="115"/>
      <w:bookmarkEnd w:id="116"/>
      <w:bookmarkEnd w:id="117"/>
      <w:r w:rsidRPr="00063196">
        <w:rPr>
          <w:rFonts w:ascii="Gill Sans MT" w:hAnsi="Gill Sans MT"/>
        </w:rPr>
        <w:t xml:space="preserve"> </w:t>
      </w:r>
    </w:p>
    <w:p w:rsidR="002B737F" w:rsidRPr="00063196" w:rsidRDefault="002B737F" w:rsidP="003C7A9B">
      <w:pPr>
        <w:contextualSpacing/>
        <w:rPr>
          <w:rFonts w:ascii="Gill Sans MT" w:hAnsi="Gill Sans MT"/>
        </w:rPr>
      </w:pPr>
      <w:r w:rsidRPr="00063196">
        <w:rPr>
          <w:rFonts w:ascii="Gill Sans MT" w:hAnsi="Gill Sans MT"/>
        </w:rPr>
        <w:t xml:space="preserve">The Contractor shall comply with the guidelines and procedures set out in Appendix </w:t>
      </w:r>
      <w:proofErr w:type="gramStart"/>
      <w:r w:rsidRPr="00063196">
        <w:rPr>
          <w:rFonts w:ascii="Gill Sans MT" w:hAnsi="Gill Sans MT"/>
        </w:rPr>
        <w:t>A</w:t>
      </w:r>
      <w:proofErr w:type="gramEnd"/>
      <w:r w:rsidRPr="00063196">
        <w:rPr>
          <w:rFonts w:ascii="Gill Sans MT" w:hAnsi="Gill Sans MT"/>
        </w:rPr>
        <w:t xml:space="preserve"> of AS1742.3.  The Contractor shall develop ITP’s, checklists and procedures as part of the Traffic Management Plan which shall include the requirements of </w:t>
      </w:r>
      <w:r w:rsidRPr="00063196">
        <w:rPr>
          <w:rFonts w:ascii="Gill Sans MT" w:hAnsi="Gill Sans MT"/>
          <w:i/>
        </w:rPr>
        <w:t xml:space="preserve">Appendix </w:t>
      </w:r>
      <w:proofErr w:type="gramStart"/>
      <w:r w:rsidRPr="00063196">
        <w:rPr>
          <w:rFonts w:ascii="Gill Sans MT" w:hAnsi="Gill Sans MT"/>
          <w:i/>
        </w:rPr>
        <w:t>A</w:t>
      </w:r>
      <w:proofErr w:type="gramEnd"/>
      <w:r w:rsidRPr="00063196">
        <w:rPr>
          <w:rFonts w:ascii="Gill Sans MT" w:hAnsi="Gill Sans MT"/>
          <w:i/>
        </w:rPr>
        <w:t xml:space="preserve"> of AS1742.3</w:t>
      </w:r>
      <w:r w:rsidRPr="00063196">
        <w:rPr>
          <w:rFonts w:ascii="Gill Sans MT" w:hAnsi="Gill Sans MT"/>
        </w:rPr>
        <w:t>.</w:t>
      </w:r>
    </w:p>
    <w:p w:rsidR="002B737F" w:rsidRPr="00063196" w:rsidRDefault="002B737F" w:rsidP="003C7A9B">
      <w:pPr>
        <w:contextualSpacing/>
        <w:rPr>
          <w:rFonts w:ascii="Gill Sans MT" w:hAnsi="Gill Sans MT"/>
        </w:rPr>
      </w:pPr>
      <w:r w:rsidRPr="00063196">
        <w:rPr>
          <w:rFonts w:ascii="Gill Sans MT" w:hAnsi="Gill Sans MT"/>
        </w:rPr>
        <w:t>All records are to be made available upon request and shall be included in the contract records.</w:t>
      </w:r>
    </w:p>
    <w:p w:rsidR="002B737F" w:rsidRPr="00063196" w:rsidRDefault="002B737F" w:rsidP="003C7A9B">
      <w:pPr>
        <w:contextualSpacing/>
        <w:rPr>
          <w:rFonts w:ascii="Gill Sans MT" w:hAnsi="Gill Sans MT" w:cs="Arial"/>
        </w:rPr>
      </w:pPr>
    </w:p>
    <w:p w:rsidR="002B737F" w:rsidRPr="00063196" w:rsidRDefault="002B737F" w:rsidP="003C7A9B">
      <w:pPr>
        <w:pStyle w:val="Heading1"/>
        <w:contextualSpacing/>
        <w:rPr>
          <w:rFonts w:ascii="Gill Sans MT" w:hAnsi="Gill Sans MT"/>
        </w:rPr>
      </w:pPr>
      <w:bookmarkStart w:id="118" w:name="_Toc249236929"/>
      <w:bookmarkStart w:id="119" w:name="_Toc444693419"/>
      <w:r w:rsidRPr="00063196">
        <w:rPr>
          <w:rFonts w:ascii="Gill Sans MT" w:hAnsi="Gill Sans MT"/>
        </w:rPr>
        <w:t>G3.16</w:t>
      </w:r>
      <w:r w:rsidRPr="00063196">
        <w:rPr>
          <w:rFonts w:ascii="Gill Sans MT" w:hAnsi="Gill Sans MT"/>
        </w:rPr>
        <w:tab/>
        <w:t>PAYMENT</w:t>
      </w:r>
      <w:bookmarkEnd w:id="118"/>
      <w:bookmarkEnd w:id="119"/>
    </w:p>
    <w:p w:rsidR="002B737F" w:rsidRPr="00063196" w:rsidRDefault="002B737F" w:rsidP="003C7A9B">
      <w:pPr>
        <w:pStyle w:val="Heading2"/>
        <w:contextualSpacing/>
        <w:rPr>
          <w:rFonts w:ascii="Gill Sans MT" w:hAnsi="Gill Sans MT"/>
        </w:rPr>
      </w:pPr>
      <w:bookmarkStart w:id="120" w:name="_Toc249236930"/>
      <w:bookmarkStart w:id="121" w:name="_Toc444693420"/>
      <w:r w:rsidRPr="00063196">
        <w:rPr>
          <w:rFonts w:ascii="Gill Sans MT" w:hAnsi="Gill Sans MT"/>
        </w:rPr>
        <w:t>G3.16.1</w:t>
      </w:r>
      <w:r w:rsidRPr="00063196">
        <w:rPr>
          <w:rFonts w:ascii="Gill Sans MT" w:hAnsi="Gill Sans MT"/>
        </w:rPr>
        <w:tab/>
        <w:t>General</w:t>
      </w:r>
      <w:bookmarkEnd w:id="120"/>
      <w:bookmarkEnd w:id="121"/>
    </w:p>
    <w:p w:rsidR="002B737F" w:rsidRPr="00063196" w:rsidRDefault="002B737F" w:rsidP="003C7A9B">
      <w:pPr>
        <w:contextualSpacing/>
        <w:rPr>
          <w:rFonts w:ascii="Gill Sans MT" w:hAnsi="Gill Sans MT"/>
          <w:spacing w:val="-2"/>
        </w:rPr>
      </w:pPr>
      <w:r w:rsidRPr="00063196">
        <w:rPr>
          <w:rFonts w:ascii="Gill Sans MT" w:hAnsi="Gill Sans MT"/>
          <w:spacing w:val="-2"/>
        </w:rPr>
        <w:t xml:space="preserve">Payment for the development, implementation and maintenance of traffic management shall be at the lump sum item in the schedule of rates (item 8.10) paid on a pro rata monthly basis. </w:t>
      </w:r>
    </w:p>
    <w:p w:rsidR="007C7140" w:rsidRPr="00063196" w:rsidRDefault="007C7140" w:rsidP="003C7A9B">
      <w:pPr>
        <w:contextualSpacing/>
        <w:rPr>
          <w:rFonts w:ascii="Gill Sans MT" w:hAnsi="Gill Sans MT"/>
          <w:spacing w:val="-2"/>
        </w:rPr>
      </w:pPr>
    </w:p>
    <w:p w:rsidR="002B737F" w:rsidRPr="00063196" w:rsidRDefault="002B737F" w:rsidP="003C7A9B">
      <w:pPr>
        <w:pStyle w:val="Heading2"/>
        <w:contextualSpacing/>
        <w:rPr>
          <w:rFonts w:ascii="Gill Sans MT" w:hAnsi="Gill Sans MT"/>
        </w:rPr>
      </w:pPr>
      <w:bookmarkStart w:id="122" w:name="_Toc454697675"/>
      <w:bookmarkStart w:id="123" w:name="_Toc95704506"/>
      <w:bookmarkStart w:id="124" w:name="_Toc249236931"/>
      <w:bookmarkStart w:id="125" w:name="_Toc444693421"/>
      <w:r w:rsidRPr="00063196">
        <w:rPr>
          <w:rFonts w:ascii="Gill Sans MT" w:hAnsi="Gill Sans MT"/>
        </w:rPr>
        <w:t>G3.16.2</w:t>
      </w:r>
      <w:r w:rsidRPr="00063196">
        <w:rPr>
          <w:rFonts w:ascii="Gill Sans MT" w:hAnsi="Gill Sans MT"/>
        </w:rPr>
        <w:tab/>
        <w:t>Payment for Side Tracks</w:t>
      </w:r>
      <w:bookmarkEnd w:id="122"/>
      <w:bookmarkEnd w:id="123"/>
      <w:bookmarkEnd w:id="124"/>
      <w:bookmarkEnd w:id="125"/>
    </w:p>
    <w:p w:rsidR="002B737F" w:rsidRPr="00063196" w:rsidRDefault="002B737F" w:rsidP="003C7A9B">
      <w:pPr>
        <w:contextualSpacing/>
        <w:rPr>
          <w:rFonts w:ascii="Gill Sans MT" w:hAnsi="Gill Sans MT"/>
        </w:rPr>
      </w:pPr>
      <w:r w:rsidRPr="00063196">
        <w:rPr>
          <w:rFonts w:ascii="Gill Sans MT" w:hAnsi="Gill Sans MT"/>
        </w:rPr>
        <w:t>Where a sidetrack is required by the Specification, payment for the design, construction, maintenance and removal of the sidetrack shall be as per the item in the Schedule of Rates (item 8.03).  Where a sidetrack is not required by the Specification, the cost of the design, construction, maintenance and removal of the sidetrack shall be deemed to have been included in the rates for the other items in the Schedule.</w:t>
      </w:r>
    </w:p>
    <w:p w:rsidR="00733835" w:rsidRPr="00063196" w:rsidRDefault="00733835" w:rsidP="003C7A9B">
      <w:pPr>
        <w:contextualSpacing/>
        <w:rPr>
          <w:rFonts w:ascii="Gill Sans MT" w:hAnsi="Gill Sans MT"/>
        </w:rPr>
      </w:pPr>
    </w:p>
    <w:p w:rsidR="002B737F" w:rsidRPr="00063196" w:rsidRDefault="002B737F" w:rsidP="003C7A9B">
      <w:pPr>
        <w:pStyle w:val="Heading1"/>
        <w:contextualSpacing/>
        <w:rPr>
          <w:rFonts w:ascii="Gill Sans MT" w:hAnsi="Gill Sans MT"/>
        </w:rPr>
      </w:pPr>
      <w:bookmarkStart w:id="126" w:name="_Toc249236932"/>
      <w:bookmarkStart w:id="127" w:name="_Toc444693422"/>
      <w:r w:rsidRPr="00063196">
        <w:rPr>
          <w:rFonts w:ascii="Gill Sans MT" w:hAnsi="Gill Sans MT"/>
        </w:rPr>
        <w:t>G3.17</w:t>
      </w:r>
      <w:r w:rsidRPr="00063196">
        <w:rPr>
          <w:rFonts w:ascii="Gill Sans MT" w:hAnsi="Gill Sans MT"/>
        </w:rPr>
        <w:tab/>
        <w:t>HOLD POINTS</w:t>
      </w:r>
      <w:bookmarkEnd w:id="126"/>
      <w:bookmarkEnd w:id="127"/>
      <w:r w:rsidRPr="00063196">
        <w:rPr>
          <w:rFonts w:ascii="Gill Sans MT" w:hAnsi="Gill Sans MT"/>
        </w:rPr>
        <w:t xml:space="preserve"> </w:t>
      </w:r>
    </w:p>
    <w:p w:rsidR="002B737F" w:rsidRPr="00063196" w:rsidRDefault="002B737F" w:rsidP="003C7A9B">
      <w:pPr>
        <w:contextualSpacing/>
        <w:rPr>
          <w:rFonts w:ascii="Gill Sans MT" w:hAnsi="Gill Sans MT"/>
        </w:rPr>
      </w:pPr>
      <w:r w:rsidRPr="00063196">
        <w:rPr>
          <w:rFonts w:ascii="Gill Sans MT" w:hAnsi="Gill Sans MT"/>
        </w:rPr>
        <w:t>The following hold points are identified in this Specification.</w:t>
      </w:r>
    </w:p>
    <w:p w:rsidR="002B737F" w:rsidRPr="00063196" w:rsidRDefault="002B737F" w:rsidP="003C7A9B">
      <w:pPr>
        <w:contextualSpacing/>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2835"/>
        <w:gridCol w:w="2551"/>
      </w:tblGrid>
      <w:tr w:rsidR="002B737F" w:rsidRPr="00063196" w:rsidTr="0085470B">
        <w:tc>
          <w:tcPr>
            <w:tcW w:w="959" w:type="dxa"/>
            <w:vAlign w:val="center"/>
          </w:tcPr>
          <w:p w:rsidR="002B737F" w:rsidRPr="00063196" w:rsidRDefault="002B737F" w:rsidP="0085470B">
            <w:pPr>
              <w:pStyle w:val="Heading4"/>
              <w:spacing w:after="0"/>
              <w:jc w:val="center"/>
              <w:rPr>
                <w:rFonts w:ascii="Gill Sans MT" w:hAnsi="Gill Sans MT"/>
              </w:rPr>
            </w:pPr>
            <w:bookmarkStart w:id="128" w:name="_Toc486062191"/>
            <w:r w:rsidRPr="00063196">
              <w:rPr>
                <w:rFonts w:ascii="Gill Sans MT" w:hAnsi="Gill Sans MT"/>
              </w:rPr>
              <w:t>Ref</w:t>
            </w:r>
            <w:bookmarkEnd w:id="128"/>
          </w:p>
        </w:tc>
        <w:tc>
          <w:tcPr>
            <w:tcW w:w="3402" w:type="dxa"/>
            <w:vAlign w:val="center"/>
          </w:tcPr>
          <w:p w:rsidR="002B737F" w:rsidRPr="00063196" w:rsidRDefault="002B737F" w:rsidP="0085470B">
            <w:pPr>
              <w:pStyle w:val="Heading4"/>
              <w:spacing w:after="0"/>
              <w:jc w:val="center"/>
              <w:rPr>
                <w:rFonts w:ascii="Gill Sans MT" w:hAnsi="Gill Sans MT"/>
              </w:rPr>
            </w:pPr>
            <w:bookmarkStart w:id="129" w:name="_Toc486062192"/>
            <w:r w:rsidRPr="00063196">
              <w:rPr>
                <w:rFonts w:ascii="Gill Sans MT" w:hAnsi="Gill Sans MT"/>
              </w:rPr>
              <w:t>Description of Hold Point</w:t>
            </w:r>
            <w:bookmarkEnd w:id="129"/>
          </w:p>
        </w:tc>
        <w:tc>
          <w:tcPr>
            <w:tcW w:w="2835" w:type="dxa"/>
            <w:vAlign w:val="center"/>
          </w:tcPr>
          <w:p w:rsidR="002B737F" w:rsidRPr="00063196" w:rsidRDefault="002B737F" w:rsidP="0085470B">
            <w:pPr>
              <w:pStyle w:val="Heading4"/>
              <w:spacing w:after="0"/>
              <w:jc w:val="center"/>
              <w:rPr>
                <w:rFonts w:ascii="Gill Sans MT" w:hAnsi="Gill Sans MT"/>
              </w:rPr>
            </w:pPr>
            <w:bookmarkStart w:id="130" w:name="_Toc486062193"/>
            <w:r w:rsidRPr="00063196">
              <w:rPr>
                <w:rFonts w:ascii="Gill Sans MT" w:hAnsi="Gill Sans MT"/>
              </w:rPr>
              <w:t>Nominated Work not to proceed</w:t>
            </w:r>
            <w:bookmarkEnd w:id="130"/>
          </w:p>
        </w:tc>
        <w:tc>
          <w:tcPr>
            <w:tcW w:w="2551" w:type="dxa"/>
            <w:vAlign w:val="center"/>
          </w:tcPr>
          <w:p w:rsidR="002B737F" w:rsidRPr="00063196" w:rsidRDefault="002B737F" w:rsidP="0085470B">
            <w:pPr>
              <w:pStyle w:val="Heading4"/>
              <w:spacing w:after="0"/>
              <w:jc w:val="center"/>
              <w:rPr>
                <w:rFonts w:ascii="Gill Sans MT" w:hAnsi="Gill Sans MT"/>
              </w:rPr>
            </w:pPr>
            <w:r w:rsidRPr="00063196">
              <w:rPr>
                <w:rFonts w:ascii="Gill Sans MT" w:hAnsi="Gill Sans MT"/>
              </w:rPr>
              <w:t>Evidence of Compliance</w:t>
            </w:r>
          </w:p>
        </w:tc>
      </w:tr>
      <w:tr w:rsidR="002B737F" w:rsidRPr="00063196" w:rsidTr="0085470B">
        <w:tc>
          <w:tcPr>
            <w:tcW w:w="959" w:type="dxa"/>
            <w:vAlign w:val="center"/>
          </w:tcPr>
          <w:p w:rsidR="002B737F" w:rsidRPr="00063196" w:rsidRDefault="002B737F" w:rsidP="00226452">
            <w:pPr>
              <w:spacing w:after="0"/>
              <w:contextualSpacing/>
              <w:jc w:val="center"/>
              <w:rPr>
                <w:rFonts w:ascii="Gill Sans MT" w:hAnsi="Gill Sans MT"/>
              </w:rPr>
            </w:pPr>
            <w:r w:rsidRPr="00063196">
              <w:rPr>
                <w:rFonts w:ascii="Gill Sans MT" w:hAnsi="Gill Sans MT"/>
              </w:rPr>
              <w:t>G3.9.</w:t>
            </w:r>
            <w:r w:rsidR="00226452" w:rsidRPr="00063196">
              <w:rPr>
                <w:rFonts w:ascii="Gill Sans MT" w:hAnsi="Gill Sans MT"/>
              </w:rPr>
              <w:t>5</w:t>
            </w:r>
          </w:p>
        </w:tc>
        <w:tc>
          <w:tcPr>
            <w:tcW w:w="3402" w:type="dxa"/>
          </w:tcPr>
          <w:p w:rsidR="002B737F" w:rsidRPr="00063196" w:rsidRDefault="002B737F" w:rsidP="0085470B">
            <w:pPr>
              <w:spacing w:after="0"/>
              <w:contextualSpacing/>
              <w:jc w:val="left"/>
              <w:rPr>
                <w:rFonts w:ascii="Gill Sans MT" w:hAnsi="Gill Sans MT"/>
              </w:rPr>
            </w:pPr>
            <w:r w:rsidRPr="00063196">
              <w:rPr>
                <w:rFonts w:ascii="Gill Sans MT" w:hAnsi="Gill Sans MT"/>
              </w:rPr>
              <w:t xml:space="preserve">Submission of Traffic Guidance Schemes </w:t>
            </w:r>
          </w:p>
        </w:tc>
        <w:tc>
          <w:tcPr>
            <w:tcW w:w="2835" w:type="dxa"/>
          </w:tcPr>
          <w:p w:rsidR="002B737F" w:rsidRPr="00063196" w:rsidRDefault="002B737F" w:rsidP="0085470B">
            <w:pPr>
              <w:spacing w:after="0"/>
              <w:contextualSpacing/>
              <w:jc w:val="left"/>
              <w:rPr>
                <w:rFonts w:ascii="Gill Sans MT" w:hAnsi="Gill Sans MT"/>
              </w:rPr>
            </w:pPr>
            <w:r w:rsidRPr="00063196">
              <w:rPr>
                <w:rFonts w:ascii="Gill Sans MT" w:hAnsi="Gill Sans MT"/>
              </w:rPr>
              <w:t>Implementation of Traffic Guidance Schemes</w:t>
            </w:r>
          </w:p>
        </w:tc>
        <w:tc>
          <w:tcPr>
            <w:tcW w:w="2551" w:type="dxa"/>
          </w:tcPr>
          <w:p w:rsidR="002B737F" w:rsidRPr="00063196" w:rsidRDefault="002B737F" w:rsidP="0085470B">
            <w:pPr>
              <w:spacing w:after="0"/>
              <w:contextualSpacing/>
              <w:jc w:val="left"/>
              <w:rPr>
                <w:rFonts w:ascii="Gill Sans MT" w:hAnsi="Gill Sans MT"/>
              </w:rPr>
            </w:pPr>
            <w:r w:rsidRPr="00063196">
              <w:rPr>
                <w:rFonts w:ascii="Gill Sans MT" w:hAnsi="Gill Sans MT"/>
              </w:rPr>
              <w:t>Traffic Guidance Schemes</w:t>
            </w:r>
          </w:p>
        </w:tc>
      </w:tr>
      <w:tr w:rsidR="002B737F" w:rsidRPr="00063196" w:rsidTr="0085470B">
        <w:tc>
          <w:tcPr>
            <w:tcW w:w="959" w:type="dxa"/>
            <w:vAlign w:val="center"/>
          </w:tcPr>
          <w:p w:rsidR="002B737F" w:rsidRPr="00063196" w:rsidRDefault="002B737F" w:rsidP="00226452">
            <w:pPr>
              <w:spacing w:after="0"/>
              <w:contextualSpacing/>
              <w:jc w:val="center"/>
              <w:rPr>
                <w:rFonts w:ascii="Gill Sans MT" w:hAnsi="Gill Sans MT"/>
              </w:rPr>
            </w:pPr>
            <w:r w:rsidRPr="00063196">
              <w:rPr>
                <w:rFonts w:ascii="Gill Sans MT" w:hAnsi="Gill Sans MT"/>
              </w:rPr>
              <w:t>G3.9.</w:t>
            </w:r>
            <w:r w:rsidR="00226452" w:rsidRPr="00063196">
              <w:rPr>
                <w:rFonts w:ascii="Gill Sans MT" w:hAnsi="Gill Sans MT"/>
              </w:rPr>
              <w:t>6</w:t>
            </w:r>
          </w:p>
        </w:tc>
        <w:tc>
          <w:tcPr>
            <w:tcW w:w="3402" w:type="dxa"/>
          </w:tcPr>
          <w:p w:rsidR="002B737F" w:rsidRPr="00063196" w:rsidRDefault="002B737F" w:rsidP="0085470B">
            <w:pPr>
              <w:spacing w:after="0"/>
              <w:contextualSpacing/>
              <w:jc w:val="left"/>
              <w:rPr>
                <w:rFonts w:ascii="Gill Sans MT" w:hAnsi="Gill Sans MT"/>
              </w:rPr>
            </w:pPr>
            <w:r w:rsidRPr="00063196">
              <w:rPr>
                <w:rFonts w:ascii="Gill Sans MT" w:hAnsi="Gill Sans MT"/>
                <w:spacing w:val="-2"/>
              </w:rPr>
              <w:t>Prior to use and traffic transfer to sidetrack.</w:t>
            </w:r>
          </w:p>
        </w:tc>
        <w:tc>
          <w:tcPr>
            <w:tcW w:w="2835" w:type="dxa"/>
          </w:tcPr>
          <w:p w:rsidR="002B737F" w:rsidRPr="00063196" w:rsidRDefault="002B737F" w:rsidP="0085470B">
            <w:pPr>
              <w:spacing w:after="0"/>
              <w:contextualSpacing/>
              <w:jc w:val="left"/>
              <w:rPr>
                <w:rFonts w:ascii="Gill Sans MT" w:hAnsi="Gill Sans MT"/>
              </w:rPr>
            </w:pPr>
            <w:r w:rsidRPr="00063196">
              <w:rPr>
                <w:rFonts w:ascii="Gill Sans MT" w:hAnsi="Gill Sans MT"/>
                <w:spacing w:val="-2"/>
              </w:rPr>
              <w:t>Traffic changeover to sidetrack.</w:t>
            </w:r>
          </w:p>
        </w:tc>
        <w:tc>
          <w:tcPr>
            <w:tcW w:w="2551" w:type="dxa"/>
          </w:tcPr>
          <w:p w:rsidR="002B737F" w:rsidRPr="00063196" w:rsidRDefault="002B737F" w:rsidP="0085470B">
            <w:pPr>
              <w:spacing w:after="0"/>
              <w:contextualSpacing/>
              <w:jc w:val="left"/>
              <w:rPr>
                <w:rFonts w:ascii="Gill Sans MT" w:hAnsi="Gill Sans MT"/>
                <w:spacing w:val="-2"/>
              </w:rPr>
            </w:pPr>
            <w:r w:rsidRPr="00063196">
              <w:rPr>
                <w:rFonts w:ascii="Gill Sans MT" w:hAnsi="Gill Sans MT"/>
                <w:spacing w:val="-2"/>
              </w:rPr>
              <w:t>Design of side track</w:t>
            </w:r>
          </w:p>
        </w:tc>
      </w:tr>
      <w:tr w:rsidR="002B737F" w:rsidRPr="00063196" w:rsidTr="0085470B">
        <w:tc>
          <w:tcPr>
            <w:tcW w:w="959" w:type="dxa"/>
            <w:vAlign w:val="center"/>
          </w:tcPr>
          <w:p w:rsidR="002B737F" w:rsidRPr="00063196" w:rsidRDefault="002B737F" w:rsidP="0085470B">
            <w:pPr>
              <w:spacing w:after="0"/>
              <w:contextualSpacing/>
              <w:jc w:val="center"/>
              <w:rPr>
                <w:rFonts w:ascii="Gill Sans MT" w:hAnsi="Gill Sans MT"/>
              </w:rPr>
            </w:pPr>
            <w:r w:rsidRPr="00063196">
              <w:rPr>
                <w:rFonts w:ascii="Gill Sans MT" w:hAnsi="Gill Sans MT"/>
              </w:rPr>
              <w:t>G3.9.</w:t>
            </w:r>
            <w:r w:rsidR="007C7140" w:rsidRPr="00063196">
              <w:rPr>
                <w:rFonts w:ascii="Gill Sans MT" w:hAnsi="Gill Sans MT"/>
              </w:rPr>
              <w:t>8</w:t>
            </w:r>
          </w:p>
        </w:tc>
        <w:tc>
          <w:tcPr>
            <w:tcW w:w="3402" w:type="dxa"/>
          </w:tcPr>
          <w:p w:rsidR="002B737F" w:rsidRPr="00063196" w:rsidRDefault="002B737F" w:rsidP="0085470B">
            <w:pPr>
              <w:spacing w:after="0"/>
              <w:contextualSpacing/>
              <w:jc w:val="left"/>
              <w:rPr>
                <w:rFonts w:ascii="Gill Sans MT" w:hAnsi="Gill Sans MT"/>
              </w:rPr>
            </w:pPr>
            <w:r w:rsidRPr="00063196">
              <w:rPr>
                <w:rFonts w:ascii="Gill Sans MT" w:hAnsi="Gill Sans MT"/>
              </w:rPr>
              <w:t>Implementation of Traffic Guidance Schemes</w:t>
            </w:r>
          </w:p>
        </w:tc>
        <w:tc>
          <w:tcPr>
            <w:tcW w:w="2835" w:type="dxa"/>
          </w:tcPr>
          <w:p w:rsidR="002B737F" w:rsidRPr="00063196" w:rsidRDefault="002B737F" w:rsidP="0085470B">
            <w:pPr>
              <w:spacing w:after="0"/>
              <w:contextualSpacing/>
              <w:jc w:val="left"/>
              <w:rPr>
                <w:rFonts w:ascii="Gill Sans MT" w:hAnsi="Gill Sans MT"/>
              </w:rPr>
            </w:pPr>
            <w:r w:rsidRPr="00063196">
              <w:rPr>
                <w:rFonts w:ascii="Gill Sans MT" w:hAnsi="Gill Sans MT"/>
              </w:rPr>
              <w:t>Changes to existing Traffic Arrangements</w:t>
            </w:r>
          </w:p>
        </w:tc>
        <w:tc>
          <w:tcPr>
            <w:tcW w:w="2551" w:type="dxa"/>
          </w:tcPr>
          <w:p w:rsidR="002B737F" w:rsidRPr="00063196" w:rsidRDefault="002B737F" w:rsidP="0085470B">
            <w:pPr>
              <w:spacing w:after="0"/>
              <w:contextualSpacing/>
              <w:jc w:val="left"/>
              <w:rPr>
                <w:rFonts w:ascii="Gill Sans MT" w:hAnsi="Gill Sans MT"/>
              </w:rPr>
            </w:pPr>
            <w:r w:rsidRPr="00063196">
              <w:rPr>
                <w:rFonts w:ascii="Gill Sans MT" w:hAnsi="Gill Sans MT"/>
              </w:rPr>
              <w:t>Field inspection by Nominated Traffic Officer and Superintendent</w:t>
            </w:r>
          </w:p>
        </w:tc>
      </w:tr>
      <w:tr w:rsidR="002B737F" w:rsidRPr="00063196" w:rsidTr="0085470B">
        <w:tc>
          <w:tcPr>
            <w:tcW w:w="959" w:type="dxa"/>
            <w:vAlign w:val="center"/>
          </w:tcPr>
          <w:p w:rsidR="002B737F" w:rsidRPr="00063196" w:rsidRDefault="002B737F" w:rsidP="0085470B">
            <w:pPr>
              <w:spacing w:after="0"/>
              <w:contextualSpacing/>
              <w:jc w:val="center"/>
              <w:rPr>
                <w:rFonts w:ascii="Gill Sans MT" w:hAnsi="Gill Sans MT"/>
              </w:rPr>
            </w:pPr>
            <w:r w:rsidRPr="00063196">
              <w:rPr>
                <w:rFonts w:ascii="Gill Sans MT" w:hAnsi="Gill Sans MT"/>
              </w:rPr>
              <w:t xml:space="preserve">G3.11, </w:t>
            </w:r>
            <w:r w:rsidRPr="00063196">
              <w:rPr>
                <w:rFonts w:ascii="Gill Sans MT" w:hAnsi="Gill Sans MT"/>
              </w:rPr>
              <w:lastRenderedPageBreak/>
              <w:t>G3.12</w:t>
            </w:r>
          </w:p>
        </w:tc>
        <w:tc>
          <w:tcPr>
            <w:tcW w:w="3402" w:type="dxa"/>
          </w:tcPr>
          <w:p w:rsidR="002B737F" w:rsidRPr="00063196" w:rsidRDefault="002B737F" w:rsidP="0085470B">
            <w:pPr>
              <w:spacing w:after="0"/>
              <w:contextualSpacing/>
              <w:jc w:val="left"/>
              <w:rPr>
                <w:rFonts w:ascii="Gill Sans MT" w:hAnsi="Gill Sans MT"/>
              </w:rPr>
            </w:pPr>
            <w:r w:rsidRPr="00063196">
              <w:rPr>
                <w:rFonts w:ascii="Gill Sans MT" w:hAnsi="Gill Sans MT"/>
              </w:rPr>
              <w:lastRenderedPageBreak/>
              <w:t xml:space="preserve">Type and installation plan of Safety </w:t>
            </w:r>
            <w:r w:rsidRPr="00063196">
              <w:rPr>
                <w:rFonts w:ascii="Gill Sans MT" w:hAnsi="Gill Sans MT"/>
              </w:rPr>
              <w:lastRenderedPageBreak/>
              <w:t xml:space="preserve">Barriers including end treatments </w:t>
            </w:r>
          </w:p>
        </w:tc>
        <w:tc>
          <w:tcPr>
            <w:tcW w:w="2835" w:type="dxa"/>
          </w:tcPr>
          <w:p w:rsidR="002B737F" w:rsidRPr="00063196" w:rsidRDefault="002B737F" w:rsidP="0085470B">
            <w:pPr>
              <w:spacing w:after="0"/>
              <w:contextualSpacing/>
              <w:jc w:val="left"/>
              <w:rPr>
                <w:rFonts w:ascii="Gill Sans MT" w:hAnsi="Gill Sans MT"/>
              </w:rPr>
            </w:pPr>
            <w:r w:rsidRPr="00063196">
              <w:rPr>
                <w:rFonts w:ascii="Gill Sans MT" w:hAnsi="Gill Sans MT"/>
              </w:rPr>
              <w:lastRenderedPageBreak/>
              <w:t xml:space="preserve">Installation of Safety Barriers </w:t>
            </w:r>
            <w:r w:rsidRPr="00063196">
              <w:rPr>
                <w:rFonts w:ascii="Gill Sans MT" w:hAnsi="Gill Sans MT"/>
              </w:rPr>
              <w:lastRenderedPageBreak/>
              <w:t>including end treatments</w:t>
            </w:r>
          </w:p>
        </w:tc>
        <w:tc>
          <w:tcPr>
            <w:tcW w:w="2551" w:type="dxa"/>
          </w:tcPr>
          <w:p w:rsidR="002B737F" w:rsidRPr="00063196" w:rsidRDefault="002B737F" w:rsidP="0085470B">
            <w:pPr>
              <w:spacing w:after="0"/>
              <w:contextualSpacing/>
              <w:jc w:val="left"/>
              <w:rPr>
                <w:rFonts w:ascii="Gill Sans MT" w:hAnsi="Gill Sans MT"/>
              </w:rPr>
            </w:pPr>
            <w:r w:rsidRPr="00063196">
              <w:rPr>
                <w:rFonts w:ascii="Gill Sans MT" w:hAnsi="Gill Sans MT"/>
              </w:rPr>
              <w:lastRenderedPageBreak/>
              <w:t xml:space="preserve">Safety Barrier Management </w:t>
            </w:r>
            <w:r w:rsidRPr="00063196">
              <w:rPr>
                <w:rFonts w:ascii="Gill Sans MT" w:hAnsi="Gill Sans MT"/>
              </w:rPr>
              <w:lastRenderedPageBreak/>
              <w:t>Plan</w:t>
            </w:r>
          </w:p>
        </w:tc>
      </w:tr>
    </w:tbl>
    <w:p w:rsidR="002B737F" w:rsidRPr="00063196" w:rsidRDefault="002B737F" w:rsidP="003C7A9B">
      <w:pPr>
        <w:contextualSpacing/>
        <w:rPr>
          <w:rFonts w:ascii="Gill Sans MT" w:hAnsi="Gill Sans MT"/>
        </w:rPr>
      </w:pPr>
    </w:p>
    <w:p w:rsidR="00A87D6E" w:rsidRPr="00063196" w:rsidRDefault="00A87D6E" w:rsidP="003C7A9B">
      <w:pPr>
        <w:pStyle w:val="Heading1"/>
        <w:contextualSpacing/>
        <w:rPr>
          <w:rFonts w:ascii="Gill Sans MT" w:hAnsi="Gill Sans MT"/>
        </w:rPr>
      </w:pPr>
      <w:bookmarkStart w:id="131" w:name="_Toc249236933"/>
    </w:p>
    <w:p w:rsidR="00A87D6E" w:rsidRPr="00063196" w:rsidRDefault="00A87D6E" w:rsidP="003C7A9B">
      <w:pPr>
        <w:contextualSpacing/>
        <w:rPr>
          <w:rFonts w:ascii="Gill Sans MT" w:hAnsi="Gill Sans MT"/>
        </w:rPr>
      </w:pPr>
    </w:p>
    <w:p w:rsidR="00A87D6E" w:rsidRPr="00063196" w:rsidRDefault="00A87D6E" w:rsidP="003C7A9B">
      <w:pPr>
        <w:contextualSpacing/>
        <w:rPr>
          <w:rFonts w:ascii="Gill Sans MT" w:hAnsi="Gill Sans MT"/>
        </w:rPr>
      </w:pPr>
    </w:p>
    <w:p w:rsidR="00A87D6E" w:rsidRPr="00063196" w:rsidRDefault="00A87D6E" w:rsidP="00A87D6E">
      <w:pPr>
        <w:rPr>
          <w:rFonts w:ascii="Gill Sans MT" w:hAnsi="Gill Sans MT"/>
        </w:rPr>
      </w:pPr>
    </w:p>
    <w:p w:rsidR="00A87D6E" w:rsidRPr="00063196" w:rsidRDefault="00A87D6E" w:rsidP="00A87D6E">
      <w:pPr>
        <w:rPr>
          <w:rFonts w:ascii="Gill Sans MT" w:hAnsi="Gill Sans MT"/>
        </w:rPr>
      </w:pPr>
    </w:p>
    <w:p w:rsidR="004B52DB" w:rsidRPr="00063196" w:rsidRDefault="004B52DB" w:rsidP="00A87D6E">
      <w:pPr>
        <w:rPr>
          <w:rFonts w:ascii="Gill Sans MT" w:hAnsi="Gill Sans MT"/>
        </w:rPr>
      </w:pPr>
    </w:p>
    <w:p w:rsidR="00063196" w:rsidRDefault="00063196">
      <w:pPr>
        <w:tabs>
          <w:tab w:val="clear" w:pos="567"/>
          <w:tab w:val="clear" w:pos="1134"/>
        </w:tabs>
        <w:spacing w:after="0"/>
        <w:jc w:val="left"/>
        <w:rPr>
          <w:rFonts w:ascii="Gill Sans MT" w:hAnsi="Gill Sans MT"/>
        </w:rPr>
      </w:pPr>
      <w:r>
        <w:rPr>
          <w:rFonts w:ascii="Gill Sans MT" w:hAnsi="Gill Sans MT"/>
        </w:rPr>
        <w:br w:type="page"/>
      </w:r>
    </w:p>
    <w:p w:rsidR="00733835" w:rsidRPr="00063196" w:rsidRDefault="00733835" w:rsidP="00A87D6E">
      <w:pPr>
        <w:rPr>
          <w:rFonts w:ascii="Gill Sans MT" w:hAnsi="Gill Sans MT"/>
        </w:rPr>
      </w:pPr>
    </w:p>
    <w:p w:rsidR="002B737F" w:rsidRPr="00063196" w:rsidRDefault="002B737F" w:rsidP="007C7140">
      <w:pPr>
        <w:pStyle w:val="Heading1"/>
        <w:rPr>
          <w:rFonts w:ascii="Gill Sans MT" w:hAnsi="Gill Sans MT"/>
        </w:rPr>
      </w:pPr>
      <w:bookmarkStart w:id="132" w:name="_Toc444693423"/>
      <w:r w:rsidRPr="00063196">
        <w:rPr>
          <w:rFonts w:ascii="Gill Sans MT" w:hAnsi="Gill Sans MT"/>
        </w:rPr>
        <w:t>ANNEXURE G3.A - TRAFFIC MANAGEMENT DETAILS</w:t>
      </w:r>
      <w:bookmarkEnd w:id="131"/>
      <w:bookmarkEnd w:id="132"/>
    </w:p>
    <w:p w:rsidR="002B737F" w:rsidRPr="00063196" w:rsidRDefault="002B737F" w:rsidP="002B737F">
      <w:pPr>
        <w:rPr>
          <w:rFonts w:ascii="Gill Sans MT" w:hAnsi="Gill Sans MT"/>
          <w:spacing w:val="-2"/>
          <w:sz w:val="22"/>
          <w:szCs w:val="22"/>
        </w:rPr>
      </w:pPr>
    </w:p>
    <w:p w:rsidR="002B737F" w:rsidRPr="00063196" w:rsidRDefault="002B737F" w:rsidP="002B737F">
      <w:pPr>
        <w:rPr>
          <w:rFonts w:ascii="Gill Sans MT" w:hAnsi="Gill Sans MT"/>
          <w:spacing w:val="-2"/>
          <w:sz w:val="22"/>
          <w:szCs w:val="22"/>
        </w:rPr>
      </w:pPr>
      <w:r w:rsidRPr="00063196">
        <w:rPr>
          <w:rFonts w:ascii="Gill Sans MT" w:hAnsi="Gill Sans MT"/>
          <w:spacing w:val="-2"/>
          <w:sz w:val="22"/>
          <w:szCs w:val="22"/>
        </w:rPr>
        <w:t xml:space="preserve">CONTRACT NO. </w:t>
      </w:r>
      <w:r w:rsidRPr="00063196">
        <w:rPr>
          <w:rFonts w:ascii="Gill Sans MT" w:hAnsi="Gill Sans MT"/>
          <w:spacing w:val="-2"/>
          <w:sz w:val="22"/>
          <w:szCs w:val="22"/>
        </w:rPr>
        <w:tab/>
      </w:r>
      <w:r w:rsidR="004B25BA" w:rsidRPr="00063196">
        <w:rPr>
          <w:rFonts w:ascii="Gill Sans MT" w:hAnsi="Gill Sans MT"/>
          <w:spacing w:val="-2"/>
          <w:sz w:val="22"/>
          <w:szCs w:val="22"/>
        </w:rPr>
        <w:tab/>
      </w:r>
      <w:r w:rsidRPr="00063196">
        <w:rPr>
          <w:rFonts w:ascii="Gill Sans MT" w:hAnsi="Gill Sans MT"/>
          <w:spacing w:val="-2"/>
          <w:sz w:val="22"/>
          <w:szCs w:val="22"/>
        </w:rPr>
        <w:t>...........................</w:t>
      </w:r>
    </w:p>
    <w:p w:rsidR="002B737F" w:rsidRPr="00063196" w:rsidRDefault="002B737F" w:rsidP="002B737F">
      <w:pPr>
        <w:rPr>
          <w:rFonts w:ascii="Gill Sans MT" w:hAnsi="Gill Sans MT"/>
          <w:spacing w:val="-2"/>
          <w:sz w:val="22"/>
          <w:szCs w:val="22"/>
        </w:rPr>
      </w:pPr>
      <w:r w:rsidRPr="00063196">
        <w:rPr>
          <w:rFonts w:ascii="Gill Sans MT" w:hAnsi="Gill Sans MT"/>
          <w:spacing w:val="-2"/>
          <w:sz w:val="22"/>
          <w:szCs w:val="22"/>
        </w:rPr>
        <w:t>CONTRACT NAME</w:t>
      </w:r>
      <w:proofErr w:type="gramStart"/>
      <w:r w:rsidRPr="00063196">
        <w:rPr>
          <w:rFonts w:ascii="Gill Sans MT" w:hAnsi="Gill Sans MT"/>
          <w:spacing w:val="-2"/>
          <w:sz w:val="22"/>
          <w:szCs w:val="22"/>
        </w:rPr>
        <w:t>:</w:t>
      </w:r>
      <w:r w:rsidRPr="00063196">
        <w:rPr>
          <w:rFonts w:ascii="Gill Sans MT" w:hAnsi="Gill Sans MT"/>
          <w:spacing w:val="-2"/>
          <w:sz w:val="22"/>
          <w:szCs w:val="22"/>
        </w:rPr>
        <w:tab/>
        <w:t>..........................................................</w:t>
      </w:r>
      <w:proofErr w:type="gramEnd"/>
    </w:p>
    <w:p w:rsidR="002B737F" w:rsidRPr="00063196" w:rsidRDefault="002B737F" w:rsidP="002B737F">
      <w:pPr>
        <w:rPr>
          <w:rFonts w:ascii="Gill Sans MT" w:hAnsi="Gill Sans MT"/>
          <w:spacing w:val="-2"/>
          <w:sz w:val="22"/>
          <w:szCs w:val="22"/>
        </w:rPr>
      </w:pPr>
      <w:r w:rsidRPr="00063196">
        <w:rPr>
          <w:rFonts w:ascii="Gill Sans MT" w:hAnsi="Gill Sans MT"/>
          <w:spacing w:val="-2"/>
          <w:sz w:val="22"/>
          <w:szCs w:val="22"/>
        </w:rPr>
        <w:tab/>
      </w:r>
      <w:r w:rsidR="004B25BA" w:rsidRPr="00063196">
        <w:rPr>
          <w:rFonts w:ascii="Gill Sans MT" w:hAnsi="Gill Sans MT"/>
          <w:spacing w:val="-2"/>
          <w:sz w:val="22"/>
          <w:szCs w:val="22"/>
        </w:rPr>
        <w:tab/>
      </w:r>
      <w:r w:rsidR="004B25BA" w:rsidRPr="00063196">
        <w:rPr>
          <w:rFonts w:ascii="Gill Sans MT" w:hAnsi="Gill Sans MT"/>
          <w:spacing w:val="-2"/>
          <w:sz w:val="22"/>
          <w:szCs w:val="22"/>
        </w:rPr>
        <w:tab/>
      </w:r>
      <w:r w:rsidR="004B25BA" w:rsidRPr="00063196">
        <w:rPr>
          <w:rFonts w:ascii="Gill Sans MT" w:hAnsi="Gill Sans MT"/>
          <w:spacing w:val="-2"/>
          <w:sz w:val="22"/>
          <w:szCs w:val="22"/>
        </w:rPr>
        <w:tab/>
      </w:r>
      <w:r w:rsidR="004B25BA" w:rsidRPr="00063196">
        <w:rPr>
          <w:rFonts w:ascii="Gill Sans MT" w:hAnsi="Gill Sans MT"/>
          <w:spacing w:val="-2"/>
          <w:sz w:val="22"/>
          <w:szCs w:val="22"/>
        </w:rPr>
        <w:tab/>
      </w:r>
      <w:r w:rsidRPr="00063196">
        <w:rPr>
          <w:rFonts w:ascii="Gill Sans MT" w:hAnsi="Gill Sans MT"/>
          <w:spacing w:val="-2"/>
          <w:sz w:val="22"/>
          <w:szCs w:val="22"/>
        </w:rPr>
        <w:t>..........................................................</w:t>
      </w:r>
    </w:p>
    <w:p w:rsidR="004B25BA" w:rsidRPr="00063196" w:rsidRDefault="004B25BA" w:rsidP="002B737F">
      <w:pPr>
        <w:rPr>
          <w:rFonts w:ascii="Gill Sans MT" w:hAnsi="Gill Sans MT"/>
          <w:spacing w:val="-2"/>
          <w:sz w:val="24"/>
          <w:szCs w:val="24"/>
        </w:rPr>
      </w:pPr>
    </w:p>
    <w:p w:rsidR="002B737F" w:rsidRPr="00063196" w:rsidRDefault="002B737F" w:rsidP="004B25BA">
      <w:pPr>
        <w:pStyle w:val="Heading4"/>
        <w:rPr>
          <w:rFonts w:ascii="Gill Sans MT" w:hAnsi="Gill Sans MT"/>
          <w:sz w:val="22"/>
          <w:szCs w:val="22"/>
        </w:rPr>
      </w:pPr>
      <w:r w:rsidRPr="00063196">
        <w:rPr>
          <w:rFonts w:ascii="Gill Sans MT" w:hAnsi="Gill Sans MT"/>
          <w:sz w:val="22"/>
          <w:szCs w:val="22"/>
        </w:rPr>
        <w:t>(i)</w:t>
      </w:r>
      <w:r w:rsidRPr="00063196">
        <w:rPr>
          <w:rFonts w:ascii="Gill Sans MT" w:hAnsi="Gill Sans MT"/>
          <w:sz w:val="22"/>
          <w:szCs w:val="22"/>
        </w:rPr>
        <w:tab/>
      </w:r>
      <w:r w:rsidR="004B25BA" w:rsidRPr="00063196">
        <w:rPr>
          <w:rFonts w:ascii="Gill Sans MT" w:hAnsi="Gill Sans MT"/>
          <w:sz w:val="22"/>
          <w:szCs w:val="22"/>
        </w:rPr>
        <w:tab/>
      </w:r>
      <w:r w:rsidRPr="00063196">
        <w:rPr>
          <w:rFonts w:ascii="Gill Sans MT" w:hAnsi="Gill Sans MT"/>
          <w:sz w:val="22"/>
          <w:szCs w:val="22"/>
          <w:u w:val="single"/>
        </w:rPr>
        <w:t>TRAFFIC MANAGEMENT DETAILS REQUIRED AT TENDER</w:t>
      </w:r>
    </w:p>
    <w:p w:rsidR="002B737F" w:rsidRPr="00063196" w:rsidRDefault="002B737F" w:rsidP="002B737F">
      <w:pPr>
        <w:rPr>
          <w:rFonts w:ascii="Gill Sans MT" w:hAnsi="Gill Sans MT"/>
          <w:spacing w:val="-2"/>
          <w:sz w:val="24"/>
          <w:szCs w:val="24"/>
          <w:u w:val="single"/>
        </w:rPr>
      </w:pPr>
    </w:p>
    <w:tbl>
      <w:tblPr>
        <w:tblW w:w="0" w:type="auto"/>
        <w:tblLayout w:type="fixed"/>
        <w:tblLook w:val="0000" w:firstRow="0" w:lastRow="0" w:firstColumn="0" w:lastColumn="0" w:noHBand="0" w:noVBand="0"/>
      </w:tblPr>
      <w:tblGrid>
        <w:gridCol w:w="675"/>
        <w:gridCol w:w="426"/>
        <w:gridCol w:w="8756"/>
      </w:tblGrid>
      <w:tr w:rsidR="002B737F" w:rsidRPr="00063196" w:rsidTr="002B737F">
        <w:tc>
          <w:tcPr>
            <w:tcW w:w="675" w:type="dxa"/>
            <w:tcBorders>
              <w:top w:val="single" w:sz="6" w:space="0" w:color="auto"/>
              <w:left w:val="single" w:sz="6" w:space="0" w:color="auto"/>
              <w:bottom w:val="single" w:sz="6" w:space="0" w:color="auto"/>
              <w:right w:val="single" w:sz="6" w:space="0" w:color="auto"/>
            </w:tcBorders>
          </w:tcPr>
          <w:p w:rsidR="002B737F" w:rsidRPr="00063196" w:rsidRDefault="002B737F" w:rsidP="002B737F">
            <w:pPr>
              <w:rPr>
                <w:rFonts w:ascii="Gill Sans MT" w:hAnsi="Gill Sans MT"/>
                <w:spacing w:val="-2"/>
                <w:sz w:val="24"/>
                <w:szCs w:val="24"/>
              </w:rPr>
            </w:pPr>
          </w:p>
        </w:tc>
        <w:tc>
          <w:tcPr>
            <w:tcW w:w="426" w:type="dxa"/>
            <w:tcBorders>
              <w:left w:val="nil"/>
            </w:tcBorders>
          </w:tcPr>
          <w:p w:rsidR="002B737F" w:rsidRPr="00063196" w:rsidRDefault="002B737F" w:rsidP="002B737F">
            <w:pPr>
              <w:rPr>
                <w:rFonts w:ascii="Gill Sans MT" w:hAnsi="Gill Sans MT"/>
                <w:spacing w:val="-2"/>
              </w:rPr>
            </w:pPr>
          </w:p>
        </w:tc>
        <w:tc>
          <w:tcPr>
            <w:tcW w:w="8756" w:type="dxa"/>
          </w:tcPr>
          <w:p w:rsidR="002B737F" w:rsidRPr="00063196" w:rsidRDefault="002B737F" w:rsidP="002B737F">
            <w:pPr>
              <w:rPr>
                <w:rFonts w:ascii="Gill Sans MT" w:hAnsi="Gill Sans MT"/>
                <w:spacing w:val="-2"/>
              </w:rPr>
            </w:pPr>
            <w:r w:rsidRPr="00063196">
              <w:rPr>
                <w:rFonts w:ascii="Gill Sans MT" w:hAnsi="Gill Sans MT"/>
                <w:spacing w:val="-2"/>
              </w:rPr>
              <w:t>None</w:t>
            </w:r>
          </w:p>
          <w:p w:rsidR="002B737F" w:rsidRPr="00063196" w:rsidRDefault="002B737F" w:rsidP="002B737F">
            <w:pPr>
              <w:rPr>
                <w:rFonts w:ascii="Gill Sans MT" w:hAnsi="Gill Sans MT"/>
                <w:spacing w:val="-2"/>
              </w:rPr>
            </w:pPr>
          </w:p>
        </w:tc>
      </w:tr>
      <w:tr w:rsidR="002B737F" w:rsidRPr="00063196" w:rsidTr="002B737F">
        <w:tc>
          <w:tcPr>
            <w:tcW w:w="675" w:type="dxa"/>
          </w:tcPr>
          <w:p w:rsidR="002B737F" w:rsidRPr="00063196" w:rsidRDefault="002B737F" w:rsidP="002B737F">
            <w:pPr>
              <w:rPr>
                <w:rFonts w:ascii="Gill Sans MT" w:hAnsi="Gill Sans MT"/>
                <w:spacing w:val="-2"/>
                <w:sz w:val="24"/>
                <w:szCs w:val="24"/>
                <w:u w:val="single"/>
              </w:rPr>
            </w:pPr>
          </w:p>
        </w:tc>
        <w:tc>
          <w:tcPr>
            <w:tcW w:w="426" w:type="dxa"/>
          </w:tcPr>
          <w:p w:rsidR="002B737F" w:rsidRPr="00063196" w:rsidRDefault="002B737F" w:rsidP="002B737F">
            <w:pPr>
              <w:rPr>
                <w:rFonts w:ascii="Gill Sans MT" w:hAnsi="Gill Sans MT"/>
                <w:spacing w:val="-2"/>
              </w:rPr>
            </w:pPr>
          </w:p>
        </w:tc>
        <w:tc>
          <w:tcPr>
            <w:tcW w:w="8756" w:type="dxa"/>
          </w:tcPr>
          <w:p w:rsidR="002B737F" w:rsidRPr="00063196" w:rsidRDefault="002B737F" w:rsidP="002B737F">
            <w:pPr>
              <w:rPr>
                <w:rFonts w:ascii="Gill Sans MT" w:hAnsi="Gill Sans MT"/>
                <w:spacing w:val="-2"/>
              </w:rPr>
            </w:pPr>
          </w:p>
        </w:tc>
      </w:tr>
      <w:tr w:rsidR="002B737F" w:rsidRPr="00063196" w:rsidTr="002B737F">
        <w:tc>
          <w:tcPr>
            <w:tcW w:w="675" w:type="dxa"/>
            <w:tcBorders>
              <w:top w:val="single" w:sz="6" w:space="0" w:color="auto"/>
              <w:left w:val="single" w:sz="6" w:space="0" w:color="auto"/>
              <w:bottom w:val="single" w:sz="6" w:space="0" w:color="auto"/>
              <w:right w:val="single" w:sz="6" w:space="0" w:color="auto"/>
            </w:tcBorders>
          </w:tcPr>
          <w:p w:rsidR="002B737F" w:rsidRPr="00063196" w:rsidRDefault="002B737F" w:rsidP="002B737F">
            <w:pPr>
              <w:rPr>
                <w:rFonts w:ascii="Gill Sans MT" w:hAnsi="Gill Sans MT"/>
                <w:spacing w:val="-2"/>
                <w:sz w:val="24"/>
                <w:szCs w:val="24"/>
              </w:rPr>
            </w:pPr>
          </w:p>
        </w:tc>
        <w:tc>
          <w:tcPr>
            <w:tcW w:w="426" w:type="dxa"/>
            <w:tcBorders>
              <w:left w:val="nil"/>
            </w:tcBorders>
          </w:tcPr>
          <w:p w:rsidR="002B737F" w:rsidRPr="00063196" w:rsidRDefault="002B737F" w:rsidP="002B737F">
            <w:pPr>
              <w:rPr>
                <w:rFonts w:ascii="Gill Sans MT" w:hAnsi="Gill Sans MT"/>
                <w:spacing w:val="-2"/>
              </w:rPr>
            </w:pPr>
          </w:p>
        </w:tc>
        <w:tc>
          <w:tcPr>
            <w:tcW w:w="8756" w:type="dxa"/>
          </w:tcPr>
          <w:p w:rsidR="004B25BA" w:rsidRPr="00063196" w:rsidRDefault="002B737F" w:rsidP="004B25BA">
            <w:pPr>
              <w:rPr>
                <w:rFonts w:ascii="Gill Sans MT" w:hAnsi="Gill Sans MT"/>
                <w:spacing w:val="-2"/>
              </w:rPr>
            </w:pPr>
            <w:r w:rsidRPr="00063196">
              <w:rPr>
                <w:rFonts w:ascii="Gill Sans MT" w:hAnsi="Gill Sans MT"/>
                <w:spacing w:val="-2"/>
              </w:rPr>
              <w:t>-</w:t>
            </w:r>
            <w:r w:rsidRPr="00063196">
              <w:rPr>
                <w:rFonts w:ascii="Gill Sans MT" w:hAnsi="Gill Sans MT"/>
                <w:spacing w:val="-2"/>
              </w:rPr>
              <w:tab/>
              <w:t xml:space="preserve">How delays of less than 8 minutes, </w:t>
            </w:r>
            <w:r w:rsidR="004B25BA" w:rsidRPr="00063196">
              <w:rPr>
                <w:rFonts w:ascii="Gill Sans MT" w:hAnsi="Gill Sans MT"/>
                <w:spacing w:val="-2"/>
              </w:rPr>
              <w:t>without Advance Warning will be</w:t>
            </w:r>
          </w:p>
          <w:p w:rsidR="002B737F" w:rsidRPr="00063196" w:rsidRDefault="002B737F" w:rsidP="004B25BA">
            <w:pPr>
              <w:rPr>
                <w:rFonts w:ascii="Gill Sans MT" w:hAnsi="Gill Sans MT"/>
                <w:spacing w:val="-2"/>
              </w:rPr>
            </w:pPr>
            <w:r w:rsidRPr="00063196">
              <w:rPr>
                <w:rFonts w:ascii="Gill Sans MT" w:hAnsi="Gill Sans MT"/>
                <w:spacing w:val="-2"/>
              </w:rPr>
              <w:t>achieved</w:t>
            </w:r>
          </w:p>
          <w:p w:rsidR="002B737F" w:rsidRPr="00063196" w:rsidRDefault="002B737F" w:rsidP="004B25BA">
            <w:pPr>
              <w:rPr>
                <w:rFonts w:ascii="Gill Sans MT" w:hAnsi="Gill Sans MT"/>
                <w:spacing w:val="-2"/>
              </w:rPr>
            </w:pPr>
            <w:r w:rsidRPr="00063196">
              <w:rPr>
                <w:rFonts w:ascii="Gill Sans MT" w:hAnsi="Gill Sans MT"/>
                <w:spacing w:val="-2"/>
              </w:rPr>
              <w:t>-</w:t>
            </w:r>
            <w:r w:rsidRPr="00063196">
              <w:rPr>
                <w:rFonts w:ascii="Gill Sans MT" w:hAnsi="Gill Sans MT"/>
                <w:spacing w:val="-2"/>
              </w:rPr>
              <w:tab/>
              <w:t xml:space="preserve">Specification </w:t>
            </w:r>
            <w:r w:rsidRPr="00063196">
              <w:rPr>
                <w:rFonts w:ascii="Gill Sans MT" w:hAnsi="Gill Sans MT"/>
                <w:b/>
                <w:i/>
                <w:spacing w:val="-2"/>
              </w:rPr>
              <w:t>G3.14.2</w:t>
            </w:r>
            <w:r w:rsidRPr="00063196">
              <w:rPr>
                <w:rFonts w:ascii="Gill Sans MT" w:hAnsi="Gill Sans MT"/>
                <w:spacing w:val="-2"/>
              </w:rPr>
              <w:t xml:space="preserve"> - For all sites. </w:t>
            </w:r>
          </w:p>
        </w:tc>
      </w:tr>
    </w:tbl>
    <w:p w:rsidR="002B737F" w:rsidRPr="00063196" w:rsidRDefault="002B737F" w:rsidP="002B737F">
      <w:pPr>
        <w:rPr>
          <w:rFonts w:ascii="Gill Sans MT" w:hAnsi="Gill Sans MT"/>
          <w:b/>
          <w:spacing w:val="-2"/>
          <w:sz w:val="24"/>
          <w:szCs w:val="24"/>
        </w:rPr>
      </w:pPr>
    </w:p>
    <w:p w:rsidR="004B25BA" w:rsidRPr="00063196" w:rsidRDefault="004B25BA" w:rsidP="002B737F">
      <w:pPr>
        <w:rPr>
          <w:rFonts w:ascii="Gill Sans MT" w:hAnsi="Gill Sans MT"/>
          <w:b/>
          <w:spacing w:val="-2"/>
          <w:sz w:val="24"/>
          <w:szCs w:val="24"/>
        </w:rPr>
      </w:pPr>
    </w:p>
    <w:p w:rsidR="002B737F" w:rsidRPr="00063196" w:rsidRDefault="002B737F" w:rsidP="004B25BA">
      <w:pPr>
        <w:pStyle w:val="Heading4"/>
        <w:rPr>
          <w:rFonts w:ascii="Gill Sans MT" w:hAnsi="Gill Sans MT"/>
          <w:sz w:val="22"/>
          <w:szCs w:val="22"/>
        </w:rPr>
      </w:pPr>
      <w:r w:rsidRPr="00063196">
        <w:rPr>
          <w:rFonts w:ascii="Gill Sans MT" w:hAnsi="Gill Sans MT"/>
          <w:sz w:val="22"/>
          <w:szCs w:val="22"/>
        </w:rPr>
        <w:t>(ii)</w:t>
      </w:r>
      <w:r w:rsidRPr="00063196">
        <w:rPr>
          <w:rFonts w:ascii="Gill Sans MT" w:hAnsi="Gill Sans MT"/>
          <w:sz w:val="22"/>
          <w:szCs w:val="22"/>
        </w:rPr>
        <w:tab/>
      </w:r>
      <w:r w:rsidR="004B25BA" w:rsidRPr="00063196">
        <w:rPr>
          <w:rFonts w:ascii="Gill Sans MT" w:hAnsi="Gill Sans MT"/>
          <w:sz w:val="22"/>
          <w:szCs w:val="22"/>
        </w:rPr>
        <w:tab/>
      </w:r>
      <w:r w:rsidRPr="00063196">
        <w:rPr>
          <w:rFonts w:ascii="Gill Sans MT" w:hAnsi="Gill Sans MT"/>
          <w:sz w:val="22"/>
          <w:szCs w:val="22"/>
          <w:u w:val="single"/>
        </w:rPr>
        <w:t>PEAK TIMES</w:t>
      </w:r>
    </w:p>
    <w:p w:rsidR="002B737F" w:rsidRPr="00063196" w:rsidRDefault="002B737F" w:rsidP="002B737F">
      <w:pPr>
        <w:rPr>
          <w:rFonts w:ascii="Gill Sans MT" w:hAnsi="Gill Sans MT"/>
          <w:spacing w:val="-2"/>
          <w:sz w:val="24"/>
          <w:szCs w:val="24"/>
        </w:rPr>
      </w:pPr>
    </w:p>
    <w:p w:rsidR="002B737F" w:rsidRPr="00063196" w:rsidRDefault="002B737F" w:rsidP="002B737F">
      <w:pPr>
        <w:rPr>
          <w:rFonts w:ascii="Gill Sans MT" w:hAnsi="Gill Sans MT"/>
          <w:spacing w:val="-2"/>
          <w:sz w:val="24"/>
          <w:szCs w:val="24"/>
        </w:rPr>
      </w:pPr>
    </w:p>
    <w:p w:rsidR="002B737F" w:rsidRPr="00063196" w:rsidRDefault="002B737F" w:rsidP="002B737F">
      <w:pPr>
        <w:rPr>
          <w:rFonts w:ascii="Gill Sans MT" w:hAnsi="Gill Sans MT"/>
          <w:spacing w:val="-2"/>
          <w:sz w:val="24"/>
          <w:szCs w:val="24"/>
        </w:rPr>
      </w:pPr>
    </w:p>
    <w:p w:rsidR="002B737F" w:rsidRPr="00063196" w:rsidRDefault="002B737F" w:rsidP="002B737F">
      <w:pPr>
        <w:rPr>
          <w:rFonts w:ascii="Gill Sans MT" w:hAnsi="Gill Sans MT"/>
          <w:spacing w:val="-2"/>
          <w:sz w:val="24"/>
          <w:szCs w:val="24"/>
        </w:rPr>
      </w:pPr>
    </w:p>
    <w:p w:rsidR="004B25BA" w:rsidRPr="00063196" w:rsidRDefault="004B25BA" w:rsidP="002B737F">
      <w:pPr>
        <w:rPr>
          <w:rFonts w:ascii="Gill Sans MT" w:hAnsi="Gill Sans MT"/>
          <w:spacing w:val="-2"/>
          <w:sz w:val="24"/>
          <w:szCs w:val="24"/>
        </w:rPr>
      </w:pPr>
    </w:p>
    <w:p w:rsidR="002B737F" w:rsidRPr="00063196" w:rsidRDefault="002B737F" w:rsidP="004B25BA">
      <w:pPr>
        <w:pStyle w:val="Heading4"/>
        <w:rPr>
          <w:rFonts w:ascii="Gill Sans MT" w:hAnsi="Gill Sans MT"/>
          <w:i/>
          <w:sz w:val="22"/>
          <w:szCs w:val="22"/>
        </w:rPr>
      </w:pPr>
      <w:r w:rsidRPr="00063196">
        <w:rPr>
          <w:rFonts w:ascii="Gill Sans MT" w:hAnsi="Gill Sans MT"/>
          <w:sz w:val="22"/>
          <w:szCs w:val="22"/>
        </w:rPr>
        <w:t>(iii)</w:t>
      </w:r>
      <w:r w:rsidRPr="00063196">
        <w:rPr>
          <w:rFonts w:ascii="Gill Sans MT" w:hAnsi="Gill Sans MT"/>
          <w:sz w:val="22"/>
          <w:szCs w:val="22"/>
        </w:rPr>
        <w:tab/>
      </w:r>
      <w:r w:rsidR="004B25BA" w:rsidRPr="00063196">
        <w:rPr>
          <w:rFonts w:ascii="Gill Sans MT" w:hAnsi="Gill Sans MT"/>
          <w:sz w:val="22"/>
          <w:szCs w:val="22"/>
        </w:rPr>
        <w:tab/>
      </w:r>
      <w:r w:rsidRPr="00063196">
        <w:rPr>
          <w:rFonts w:ascii="Gill Sans MT" w:hAnsi="Gill Sans MT"/>
          <w:sz w:val="22"/>
          <w:szCs w:val="22"/>
          <w:u w:val="single"/>
        </w:rPr>
        <w:t>EMERGENCY CONTACTS</w:t>
      </w:r>
      <w:r w:rsidRPr="00063196">
        <w:rPr>
          <w:rFonts w:ascii="Gill Sans MT" w:hAnsi="Gill Sans MT"/>
          <w:sz w:val="22"/>
          <w:szCs w:val="22"/>
        </w:rPr>
        <w:t xml:space="preserve"> </w:t>
      </w:r>
      <w:r w:rsidRPr="00063196">
        <w:rPr>
          <w:rFonts w:ascii="Gill Sans MT" w:hAnsi="Gill Sans MT"/>
          <w:i/>
          <w:sz w:val="22"/>
          <w:szCs w:val="22"/>
        </w:rPr>
        <w:t>for advice (and record) to all Emergency Services of any planned event likely to cause delays with at least seven (7) days notice.</w:t>
      </w:r>
    </w:p>
    <w:p w:rsidR="002B737F" w:rsidRPr="00063196" w:rsidRDefault="004B25BA" w:rsidP="002B737F">
      <w:pPr>
        <w:rPr>
          <w:rFonts w:ascii="Gill Sans MT" w:hAnsi="Gill Sans MT"/>
          <w:spacing w:val="-2"/>
        </w:rPr>
      </w:pPr>
      <w:r w:rsidRPr="00063196">
        <w:rPr>
          <w:rFonts w:ascii="Gill Sans MT" w:hAnsi="Gill Sans MT"/>
          <w:spacing w:val="-2"/>
        </w:rPr>
        <w:tab/>
      </w:r>
      <w:r w:rsidR="002B737F" w:rsidRPr="00063196">
        <w:rPr>
          <w:rFonts w:ascii="Gill Sans MT" w:hAnsi="Gill Sans MT"/>
          <w:spacing w:val="-2"/>
        </w:rPr>
        <w:t>Fire Services Tasmania</w:t>
      </w:r>
      <w:r w:rsidR="002B737F" w:rsidRPr="00063196">
        <w:rPr>
          <w:rFonts w:ascii="Gill Sans MT" w:hAnsi="Gill Sans MT"/>
          <w:spacing w:val="-2"/>
        </w:rPr>
        <w:tab/>
      </w:r>
      <w:r w:rsidRPr="00063196">
        <w:rPr>
          <w:rFonts w:ascii="Gill Sans MT" w:hAnsi="Gill Sans MT"/>
          <w:spacing w:val="-2"/>
        </w:rPr>
        <w:tab/>
      </w:r>
      <w:r w:rsidR="002B737F" w:rsidRPr="00063196">
        <w:rPr>
          <w:rFonts w:ascii="Gill Sans MT" w:hAnsi="Gill Sans MT"/>
          <w:spacing w:val="-2"/>
        </w:rPr>
        <w:t>Ph:</w:t>
      </w:r>
      <w:r w:rsidR="002B737F" w:rsidRPr="00063196">
        <w:rPr>
          <w:rFonts w:ascii="Gill Sans MT" w:hAnsi="Gill Sans MT"/>
          <w:spacing w:val="-2"/>
        </w:rPr>
        <w:tab/>
        <w:t>(03) 6230 8420</w:t>
      </w:r>
      <w:r w:rsidR="002B737F" w:rsidRPr="00063196">
        <w:rPr>
          <w:rFonts w:ascii="Gill Sans MT" w:hAnsi="Gill Sans MT"/>
          <w:spacing w:val="-2"/>
        </w:rPr>
        <w:tab/>
      </w:r>
      <w:r w:rsidRPr="00063196">
        <w:rPr>
          <w:rFonts w:ascii="Gill Sans MT" w:hAnsi="Gill Sans MT"/>
          <w:spacing w:val="-2"/>
        </w:rPr>
        <w:tab/>
      </w:r>
      <w:r w:rsidR="002B737F" w:rsidRPr="00063196">
        <w:rPr>
          <w:rFonts w:ascii="Gill Sans MT" w:hAnsi="Gill Sans MT"/>
          <w:spacing w:val="-2"/>
        </w:rPr>
        <w:t>Fax:</w:t>
      </w:r>
      <w:r w:rsidR="002B737F" w:rsidRPr="00063196">
        <w:rPr>
          <w:rFonts w:ascii="Gill Sans MT" w:hAnsi="Gill Sans MT"/>
          <w:spacing w:val="-2"/>
        </w:rPr>
        <w:tab/>
        <w:t>(03) 6234 1465</w:t>
      </w:r>
    </w:p>
    <w:p w:rsidR="002B737F" w:rsidRPr="00063196" w:rsidRDefault="004B25BA" w:rsidP="002B737F">
      <w:pPr>
        <w:rPr>
          <w:rFonts w:ascii="Gill Sans MT" w:hAnsi="Gill Sans MT"/>
          <w:spacing w:val="-2"/>
        </w:rPr>
      </w:pPr>
      <w:r w:rsidRPr="00063196">
        <w:rPr>
          <w:rFonts w:ascii="Gill Sans MT" w:hAnsi="Gill Sans MT"/>
          <w:spacing w:val="-2"/>
        </w:rPr>
        <w:tab/>
      </w:r>
      <w:r w:rsidR="002B737F" w:rsidRPr="00063196">
        <w:rPr>
          <w:rFonts w:ascii="Gill Sans MT" w:hAnsi="Gill Sans MT"/>
          <w:spacing w:val="-2"/>
        </w:rPr>
        <w:t>Ambulance</w:t>
      </w:r>
      <w:r w:rsidR="002B737F" w:rsidRPr="00063196">
        <w:rPr>
          <w:rFonts w:ascii="Gill Sans MT" w:hAnsi="Gill Sans MT"/>
          <w:spacing w:val="-2"/>
        </w:rPr>
        <w:tab/>
      </w:r>
      <w:r w:rsidRPr="00063196">
        <w:rPr>
          <w:rFonts w:ascii="Gill Sans MT" w:hAnsi="Gill Sans MT"/>
          <w:spacing w:val="-2"/>
        </w:rPr>
        <w:tab/>
      </w:r>
      <w:r w:rsidRPr="00063196">
        <w:rPr>
          <w:rFonts w:ascii="Gill Sans MT" w:hAnsi="Gill Sans MT"/>
          <w:spacing w:val="-2"/>
        </w:rPr>
        <w:tab/>
      </w:r>
      <w:r w:rsidR="002B737F" w:rsidRPr="00063196">
        <w:rPr>
          <w:rFonts w:ascii="Gill Sans MT" w:hAnsi="Gill Sans MT"/>
          <w:spacing w:val="-2"/>
        </w:rPr>
        <w:t>Ph:</w:t>
      </w:r>
      <w:r w:rsidR="002B737F" w:rsidRPr="00063196">
        <w:rPr>
          <w:rFonts w:ascii="Gill Sans MT" w:hAnsi="Gill Sans MT"/>
          <w:spacing w:val="-2"/>
        </w:rPr>
        <w:tab/>
        <w:t>1800 008 008</w:t>
      </w:r>
      <w:r w:rsidR="002B737F" w:rsidRPr="00063196">
        <w:rPr>
          <w:rFonts w:ascii="Gill Sans MT" w:hAnsi="Gill Sans MT"/>
          <w:spacing w:val="-2"/>
        </w:rPr>
        <w:tab/>
      </w:r>
      <w:r w:rsidRPr="00063196">
        <w:rPr>
          <w:rFonts w:ascii="Gill Sans MT" w:hAnsi="Gill Sans MT"/>
          <w:spacing w:val="-2"/>
        </w:rPr>
        <w:tab/>
      </w:r>
      <w:r w:rsidRPr="00063196">
        <w:rPr>
          <w:rFonts w:ascii="Gill Sans MT" w:hAnsi="Gill Sans MT"/>
          <w:spacing w:val="-2"/>
        </w:rPr>
        <w:tab/>
      </w:r>
      <w:r w:rsidR="002B737F" w:rsidRPr="00063196">
        <w:rPr>
          <w:rFonts w:ascii="Gill Sans MT" w:hAnsi="Gill Sans MT"/>
          <w:spacing w:val="-2"/>
        </w:rPr>
        <w:t>Fax:</w:t>
      </w:r>
      <w:r w:rsidR="002B737F" w:rsidRPr="00063196">
        <w:rPr>
          <w:rFonts w:ascii="Gill Sans MT" w:hAnsi="Gill Sans MT"/>
          <w:spacing w:val="-2"/>
        </w:rPr>
        <w:tab/>
        <w:t>(03) 6230 8515</w:t>
      </w:r>
    </w:p>
    <w:p w:rsidR="002B737F" w:rsidRPr="00063196" w:rsidRDefault="004B25BA" w:rsidP="002B737F">
      <w:pPr>
        <w:rPr>
          <w:rFonts w:ascii="Gill Sans MT" w:hAnsi="Gill Sans MT"/>
          <w:spacing w:val="-2"/>
        </w:rPr>
      </w:pPr>
      <w:r w:rsidRPr="00063196">
        <w:rPr>
          <w:rFonts w:ascii="Gill Sans MT" w:hAnsi="Gill Sans MT"/>
          <w:spacing w:val="-2"/>
        </w:rPr>
        <w:tab/>
      </w:r>
      <w:r w:rsidR="002B737F" w:rsidRPr="00063196">
        <w:rPr>
          <w:rFonts w:ascii="Gill Sans MT" w:hAnsi="Gill Sans MT"/>
          <w:spacing w:val="-2"/>
        </w:rPr>
        <w:t>Police - Officer in Charge</w:t>
      </w:r>
      <w:r w:rsidR="002B737F" w:rsidRPr="00063196">
        <w:rPr>
          <w:rFonts w:ascii="Gill Sans MT" w:hAnsi="Gill Sans MT"/>
          <w:spacing w:val="-2"/>
        </w:rPr>
        <w:tab/>
        <w:t>Ph:</w:t>
      </w:r>
      <w:r w:rsidR="002B737F" w:rsidRPr="00063196">
        <w:rPr>
          <w:rFonts w:ascii="Gill Sans MT" w:hAnsi="Gill Sans MT"/>
          <w:spacing w:val="-2"/>
        </w:rPr>
        <w:tab/>
        <w:t>(03) 6336 3933 (North)</w:t>
      </w:r>
      <w:r w:rsidR="002B737F" w:rsidRPr="00063196">
        <w:rPr>
          <w:rFonts w:ascii="Gill Sans MT" w:hAnsi="Gill Sans MT"/>
          <w:spacing w:val="-2"/>
        </w:rPr>
        <w:tab/>
        <w:t>Fax:</w:t>
      </w:r>
      <w:r w:rsidR="002B737F" w:rsidRPr="00063196">
        <w:rPr>
          <w:rFonts w:ascii="Gill Sans MT" w:hAnsi="Gill Sans MT"/>
          <w:spacing w:val="-2"/>
        </w:rPr>
        <w:tab/>
        <w:t>(03) 6336 3887</w:t>
      </w:r>
    </w:p>
    <w:p w:rsidR="002B737F" w:rsidRPr="00063196" w:rsidRDefault="002B737F" w:rsidP="002B737F">
      <w:pPr>
        <w:rPr>
          <w:rFonts w:ascii="Gill Sans MT" w:hAnsi="Gill Sans MT"/>
          <w:spacing w:val="-2"/>
        </w:rPr>
      </w:pPr>
      <w:r w:rsidRPr="00063196">
        <w:rPr>
          <w:rFonts w:ascii="Gill Sans MT" w:hAnsi="Gill Sans MT"/>
          <w:spacing w:val="-2"/>
        </w:rPr>
        <w:tab/>
      </w:r>
      <w:r w:rsidRPr="00063196">
        <w:rPr>
          <w:rFonts w:ascii="Gill Sans MT" w:hAnsi="Gill Sans MT"/>
          <w:spacing w:val="-2"/>
        </w:rPr>
        <w:tab/>
      </w:r>
      <w:r w:rsidRPr="00063196">
        <w:rPr>
          <w:rFonts w:ascii="Gill Sans MT" w:hAnsi="Gill Sans MT"/>
          <w:spacing w:val="-2"/>
        </w:rPr>
        <w:tab/>
      </w:r>
      <w:r w:rsidR="004B25BA" w:rsidRPr="00063196">
        <w:rPr>
          <w:rFonts w:ascii="Gill Sans MT" w:hAnsi="Gill Sans MT"/>
          <w:spacing w:val="-2"/>
        </w:rPr>
        <w:tab/>
      </w:r>
      <w:r w:rsidR="004B25BA" w:rsidRPr="00063196">
        <w:rPr>
          <w:rFonts w:ascii="Gill Sans MT" w:hAnsi="Gill Sans MT"/>
          <w:spacing w:val="-2"/>
        </w:rPr>
        <w:tab/>
      </w:r>
      <w:r w:rsidR="004B25BA" w:rsidRPr="00063196">
        <w:rPr>
          <w:rFonts w:ascii="Gill Sans MT" w:hAnsi="Gill Sans MT"/>
          <w:spacing w:val="-2"/>
        </w:rPr>
        <w:tab/>
      </w:r>
      <w:r w:rsidR="004B25BA" w:rsidRPr="00063196">
        <w:rPr>
          <w:rFonts w:ascii="Gill Sans MT" w:hAnsi="Gill Sans MT"/>
          <w:spacing w:val="-2"/>
        </w:rPr>
        <w:tab/>
      </w:r>
      <w:r w:rsidRPr="00063196">
        <w:rPr>
          <w:rFonts w:ascii="Gill Sans MT" w:hAnsi="Gill Sans MT"/>
          <w:spacing w:val="-2"/>
        </w:rPr>
        <w:t>(03) 6230 2260 (South)</w:t>
      </w:r>
      <w:r w:rsidRPr="00063196">
        <w:rPr>
          <w:rFonts w:ascii="Gill Sans MT" w:hAnsi="Gill Sans MT"/>
          <w:spacing w:val="-2"/>
        </w:rPr>
        <w:tab/>
        <w:t>Fax:</w:t>
      </w:r>
      <w:r w:rsidRPr="00063196">
        <w:rPr>
          <w:rFonts w:ascii="Gill Sans MT" w:hAnsi="Gill Sans MT"/>
          <w:spacing w:val="-2"/>
        </w:rPr>
        <w:tab/>
        <w:t>(03) 6230 2261</w:t>
      </w:r>
    </w:p>
    <w:p w:rsidR="002B737F" w:rsidRPr="00063196" w:rsidRDefault="002B737F" w:rsidP="002B737F">
      <w:pPr>
        <w:rPr>
          <w:rFonts w:ascii="Gill Sans MT" w:hAnsi="Gill Sans MT"/>
          <w:spacing w:val="-2"/>
        </w:rPr>
      </w:pPr>
      <w:r w:rsidRPr="00063196">
        <w:rPr>
          <w:rFonts w:ascii="Gill Sans MT" w:hAnsi="Gill Sans MT"/>
          <w:spacing w:val="-2"/>
        </w:rPr>
        <w:tab/>
      </w:r>
      <w:r w:rsidRPr="00063196">
        <w:rPr>
          <w:rFonts w:ascii="Gill Sans MT" w:hAnsi="Gill Sans MT"/>
          <w:spacing w:val="-2"/>
        </w:rPr>
        <w:tab/>
      </w:r>
      <w:r w:rsidRPr="00063196">
        <w:rPr>
          <w:rFonts w:ascii="Gill Sans MT" w:hAnsi="Gill Sans MT"/>
          <w:spacing w:val="-2"/>
        </w:rPr>
        <w:tab/>
      </w:r>
      <w:r w:rsidR="004B25BA" w:rsidRPr="00063196">
        <w:rPr>
          <w:rFonts w:ascii="Gill Sans MT" w:hAnsi="Gill Sans MT"/>
          <w:spacing w:val="-2"/>
        </w:rPr>
        <w:tab/>
      </w:r>
      <w:r w:rsidR="004B25BA" w:rsidRPr="00063196">
        <w:rPr>
          <w:rFonts w:ascii="Gill Sans MT" w:hAnsi="Gill Sans MT"/>
          <w:spacing w:val="-2"/>
        </w:rPr>
        <w:tab/>
      </w:r>
      <w:r w:rsidR="004B25BA" w:rsidRPr="00063196">
        <w:rPr>
          <w:rFonts w:ascii="Gill Sans MT" w:hAnsi="Gill Sans MT"/>
          <w:spacing w:val="-2"/>
        </w:rPr>
        <w:tab/>
      </w:r>
      <w:r w:rsidR="004B25BA" w:rsidRPr="00063196">
        <w:rPr>
          <w:rFonts w:ascii="Gill Sans MT" w:hAnsi="Gill Sans MT"/>
          <w:spacing w:val="-2"/>
        </w:rPr>
        <w:tab/>
      </w:r>
      <w:r w:rsidRPr="00063196">
        <w:rPr>
          <w:rFonts w:ascii="Gill Sans MT" w:hAnsi="Gill Sans MT"/>
          <w:spacing w:val="-2"/>
        </w:rPr>
        <w:t>(03) 6230 2837 (East)</w:t>
      </w:r>
      <w:r w:rsidRPr="00063196">
        <w:rPr>
          <w:rFonts w:ascii="Gill Sans MT" w:hAnsi="Gill Sans MT"/>
          <w:spacing w:val="-2"/>
        </w:rPr>
        <w:tab/>
        <w:t>Fax:</w:t>
      </w:r>
      <w:r w:rsidRPr="00063196">
        <w:rPr>
          <w:rFonts w:ascii="Gill Sans MT" w:hAnsi="Gill Sans MT"/>
          <w:spacing w:val="-2"/>
        </w:rPr>
        <w:tab/>
        <w:t>(03) 6230 2760</w:t>
      </w:r>
    </w:p>
    <w:p w:rsidR="002B737F" w:rsidRPr="00063196" w:rsidRDefault="002B737F" w:rsidP="002B737F">
      <w:pPr>
        <w:rPr>
          <w:rFonts w:ascii="Gill Sans MT" w:hAnsi="Gill Sans MT"/>
          <w:spacing w:val="-2"/>
        </w:rPr>
      </w:pPr>
      <w:r w:rsidRPr="00063196">
        <w:rPr>
          <w:rFonts w:ascii="Gill Sans MT" w:hAnsi="Gill Sans MT"/>
          <w:spacing w:val="-2"/>
        </w:rPr>
        <w:tab/>
      </w:r>
      <w:r w:rsidRPr="00063196">
        <w:rPr>
          <w:rFonts w:ascii="Gill Sans MT" w:hAnsi="Gill Sans MT"/>
          <w:spacing w:val="-2"/>
        </w:rPr>
        <w:tab/>
      </w:r>
      <w:r w:rsidRPr="00063196">
        <w:rPr>
          <w:rFonts w:ascii="Gill Sans MT" w:hAnsi="Gill Sans MT"/>
          <w:spacing w:val="-2"/>
        </w:rPr>
        <w:tab/>
      </w:r>
      <w:r w:rsidR="004B25BA" w:rsidRPr="00063196">
        <w:rPr>
          <w:rFonts w:ascii="Gill Sans MT" w:hAnsi="Gill Sans MT"/>
          <w:spacing w:val="-2"/>
        </w:rPr>
        <w:tab/>
      </w:r>
      <w:r w:rsidR="004B25BA" w:rsidRPr="00063196">
        <w:rPr>
          <w:rFonts w:ascii="Gill Sans MT" w:hAnsi="Gill Sans MT"/>
          <w:spacing w:val="-2"/>
        </w:rPr>
        <w:tab/>
      </w:r>
      <w:r w:rsidR="004B25BA" w:rsidRPr="00063196">
        <w:rPr>
          <w:rFonts w:ascii="Gill Sans MT" w:hAnsi="Gill Sans MT"/>
          <w:spacing w:val="-2"/>
        </w:rPr>
        <w:tab/>
      </w:r>
      <w:r w:rsidR="004B25BA" w:rsidRPr="00063196">
        <w:rPr>
          <w:rFonts w:ascii="Gill Sans MT" w:hAnsi="Gill Sans MT"/>
          <w:spacing w:val="-2"/>
        </w:rPr>
        <w:tab/>
      </w:r>
      <w:r w:rsidRPr="00063196">
        <w:rPr>
          <w:rFonts w:ascii="Gill Sans MT" w:hAnsi="Gill Sans MT"/>
          <w:spacing w:val="-2"/>
        </w:rPr>
        <w:t>(03) 6434 5215 (West)</w:t>
      </w:r>
      <w:r w:rsidRPr="00063196">
        <w:rPr>
          <w:rFonts w:ascii="Gill Sans MT" w:hAnsi="Gill Sans MT"/>
          <w:spacing w:val="-2"/>
        </w:rPr>
        <w:tab/>
        <w:t>Fax:</w:t>
      </w:r>
      <w:r w:rsidRPr="00063196">
        <w:rPr>
          <w:rFonts w:ascii="Gill Sans MT" w:hAnsi="Gill Sans MT"/>
          <w:spacing w:val="-2"/>
        </w:rPr>
        <w:tab/>
        <w:t>(03) 6434 5250</w:t>
      </w:r>
    </w:p>
    <w:p w:rsidR="002B737F" w:rsidRPr="00063196" w:rsidRDefault="002B737F" w:rsidP="002B737F">
      <w:pPr>
        <w:rPr>
          <w:rFonts w:ascii="Gill Sans MT" w:hAnsi="Gill Sans MT"/>
          <w:spacing w:val="-2"/>
        </w:rPr>
      </w:pPr>
      <w:r w:rsidRPr="00063196">
        <w:rPr>
          <w:rFonts w:ascii="Gill Sans MT" w:hAnsi="Gill Sans MT"/>
          <w:spacing w:val="-2"/>
        </w:rPr>
        <w:t>The Contractor is responsible for establishing boundaries between districts.</w:t>
      </w:r>
    </w:p>
    <w:p w:rsidR="002B737F" w:rsidRPr="00063196" w:rsidRDefault="002B737F" w:rsidP="002B737F">
      <w:pPr>
        <w:rPr>
          <w:rFonts w:ascii="Gill Sans MT" w:hAnsi="Gill Sans MT"/>
          <w:spacing w:val="-2"/>
          <w:sz w:val="24"/>
          <w:szCs w:val="24"/>
        </w:rPr>
      </w:pPr>
    </w:p>
    <w:p w:rsidR="002B737F" w:rsidRPr="00063196" w:rsidRDefault="002B737F" w:rsidP="004B25BA">
      <w:pPr>
        <w:pStyle w:val="Heading4"/>
        <w:rPr>
          <w:rFonts w:ascii="Gill Sans MT" w:hAnsi="Gill Sans MT"/>
          <w:sz w:val="22"/>
          <w:szCs w:val="22"/>
        </w:rPr>
      </w:pPr>
      <w:r w:rsidRPr="00063196">
        <w:rPr>
          <w:rFonts w:ascii="Gill Sans MT" w:hAnsi="Gill Sans MT"/>
          <w:sz w:val="22"/>
          <w:szCs w:val="22"/>
        </w:rPr>
        <w:t>(iv)</w:t>
      </w:r>
      <w:r w:rsidRPr="00063196">
        <w:rPr>
          <w:rFonts w:ascii="Gill Sans MT" w:hAnsi="Gill Sans MT"/>
          <w:sz w:val="22"/>
          <w:szCs w:val="22"/>
        </w:rPr>
        <w:tab/>
      </w:r>
      <w:r w:rsidR="004B25BA" w:rsidRPr="00063196">
        <w:rPr>
          <w:rFonts w:ascii="Gill Sans MT" w:hAnsi="Gill Sans MT"/>
          <w:sz w:val="22"/>
          <w:szCs w:val="22"/>
        </w:rPr>
        <w:tab/>
      </w:r>
      <w:r w:rsidRPr="00063196">
        <w:rPr>
          <w:rFonts w:ascii="Gill Sans MT" w:hAnsi="Gill Sans MT"/>
          <w:sz w:val="22"/>
          <w:szCs w:val="22"/>
          <w:u w:val="single"/>
        </w:rPr>
        <w:t>EMERGENCIES ONLY – 000</w:t>
      </w:r>
    </w:p>
    <w:p w:rsidR="002B737F" w:rsidRPr="00063196" w:rsidRDefault="002B737F" w:rsidP="002B737F">
      <w:pPr>
        <w:rPr>
          <w:rFonts w:ascii="Gill Sans MT" w:hAnsi="Gill Sans MT"/>
        </w:rPr>
      </w:pPr>
    </w:p>
    <w:p w:rsidR="00A87D6E" w:rsidRPr="00063196" w:rsidRDefault="00A87D6E" w:rsidP="002B737F">
      <w:pPr>
        <w:rPr>
          <w:rFonts w:ascii="Gill Sans MT" w:hAnsi="Gill Sans MT"/>
        </w:rPr>
      </w:pPr>
    </w:p>
    <w:p w:rsidR="00A87D6E" w:rsidRPr="00063196" w:rsidRDefault="00A87D6E" w:rsidP="002B737F">
      <w:pPr>
        <w:rPr>
          <w:rFonts w:ascii="Gill Sans MT" w:hAnsi="Gill Sans MT"/>
        </w:rPr>
      </w:pPr>
    </w:p>
    <w:p w:rsidR="00A87D6E" w:rsidRPr="00063196" w:rsidRDefault="00A87D6E" w:rsidP="002B737F">
      <w:pPr>
        <w:rPr>
          <w:rFonts w:ascii="Gill Sans MT" w:hAnsi="Gill Sans MT"/>
        </w:rPr>
      </w:pPr>
    </w:p>
    <w:p w:rsidR="00A87D6E" w:rsidRPr="00063196" w:rsidRDefault="00A87D6E" w:rsidP="002B737F">
      <w:pPr>
        <w:rPr>
          <w:rFonts w:ascii="Gill Sans MT" w:hAnsi="Gill Sans MT"/>
        </w:rPr>
      </w:pPr>
    </w:p>
    <w:p w:rsidR="00A87D6E" w:rsidRPr="00063196" w:rsidRDefault="00A87D6E" w:rsidP="002B737F">
      <w:pPr>
        <w:rPr>
          <w:rFonts w:ascii="Gill Sans MT" w:hAnsi="Gill Sans MT"/>
        </w:rPr>
      </w:pPr>
    </w:p>
    <w:p w:rsidR="00A87D6E" w:rsidRPr="00063196" w:rsidRDefault="00A87D6E" w:rsidP="002B737F">
      <w:pPr>
        <w:rPr>
          <w:rFonts w:ascii="Gill Sans MT" w:hAnsi="Gill Sans MT"/>
        </w:rPr>
      </w:pPr>
    </w:p>
    <w:p w:rsidR="00A87D6E" w:rsidRPr="00063196" w:rsidRDefault="00A87D6E" w:rsidP="007C7140">
      <w:pPr>
        <w:pStyle w:val="Heading1"/>
        <w:rPr>
          <w:rFonts w:ascii="Gill Sans MT" w:hAnsi="Gill Sans MT"/>
        </w:rPr>
        <w:sectPr w:rsidR="00A87D6E" w:rsidRPr="00063196" w:rsidSect="00295B01">
          <w:headerReference w:type="even" r:id="rId10"/>
          <w:headerReference w:type="default" r:id="rId11"/>
          <w:footerReference w:type="default" r:id="rId12"/>
          <w:footerReference w:type="first" r:id="rId13"/>
          <w:endnotePr>
            <w:numFmt w:val="decimal"/>
          </w:endnotePr>
          <w:pgSz w:w="11907" w:h="16840"/>
          <w:pgMar w:top="1134" w:right="1134" w:bottom="1134" w:left="1134" w:header="709" w:footer="465" w:gutter="0"/>
          <w:pgNumType w:start="0"/>
          <w:cols w:space="720"/>
          <w:noEndnote/>
          <w:titlePg/>
          <w:docGrid w:linePitch="326"/>
        </w:sectPr>
      </w:pPr>
      <w:bookmarkStart w:id="133" w:name="_Toc249236934"/>
    </w:p>
    <w:p w:rsidR="002B737F" w:rsidRPr="00063196" w:rsidRDefault="002B737F" w:rsidP="007C7140">
      <w:pPr>
        <w:pStyle w:val="Heading1"/>
        <w:rPr>
          <w:rFonts w:ascii="Gill Sans MT" w:hAnsi="Gill Sans MT"/>
        </w:rPr>
      </w:pPr>
      <w:bookmarkStart w:id="134" w:name="_Toc444693424"/>
      <w:r w:rsidRPr="00063196">
        <w:rPr>
          <w:rFonts w:ascii="Gill Sans MT" w:hAnsi="Gill Sans MT"/>
        </w:rPr>
        <w:lastRenderedPageBreak/>
        <w:t>ANNEXURE G3.B – GUIDELINES FOR RISK CONTROL SELECTION</w:t>
      </w:r>
      <w:bookmarkEnd w:id="133"/>
      <w:bookmarkEnd w:id="134"/>
    </w:p>
    <w:p w:rsidR="002B737F" w:rsidRPr="00063196" w:rsidRDefault="002B737F" w:rsidP="002B737F">
      <w:pPr>
        <w:rPr>
          <w:rFonts w:ascii="Gill Sans MT" w:hAnsi="Gill Sans MT" w:cs="Arial"/>
          <w:b/>
          <w:i/>
        </w:rPr>
      </w:pP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2409"/>
        <w:gridCol w:w="3402"/>
        <w:gridCol w:w="3686"/>
      </w:tblGrid>
      <w:tr w:rsidR="002B737F" w:rsidRPr="00063196" w:rsidTr="0085470B">
        <w:tc>
          <w:tcPr>
            <w:tcW w:w="6096" w:type="dxa"/>
            <w:vAlign w:val="center"/>
          </w:tcPr>
          <w:p w:rsidR="002B737F" w:rsidRPr="00063196" w:rsidRDefault="002B737F" w:rsidP="0085470B">
            <w:pPr>
              <w:spacing w:after="0"/>
              <w:contextualSpacing/>
              <w:jc w:val="center"/>
              <w:rPr>
                <w:rFonts w:ascii="Gill Sans MT" w:hAnsi="Gill Sans MT" w:cs="Arial"/>
                <w:b/>
              </w:rPr>
            </w:pPr>
            <w:r w:rsidRPr="00063196">
              <w:rPr>
                <w:rFonts w:ascii="Gill Sans MT" w:hAnsi="Gill Sans MT" w:cs="Arial"/>
                <w:b/>
              </w:rPr>
              <w:t>SAFETY HAZARD/RISK FACTORS</w:t>
            </w:r>
          </w:p>
        </w:tc>
        <w:tc>
          <w:tcPr>
            <w:tcW w:w="9497" w:type="dxa"/>
            <w:gridSpan w:val="3"/>
          </w:tcPr>
          <w:p w:rsidR="002B737F" w:rsidRPr="00063196" w:rsidRDefault="002B737F" w:rsidP="0085470B">
            <w:pPr>
              <w:spacing w:after="0"/>
              <w:contextualSpacing/>
              <w:jc w:val="left"/>
              <w:rPr>
                <w:rFonts w:ascii="Gill Sans MT" w:hAnsi="Gill Sans MT" w:cs="Arial"/>
                <w:b/>
              </w:rPr>
            </w:pPr>
            <w:r w:rsidRPr="00063196">
              <w:rPr>
                <w:rFonts w:ascii="Gill Sans MT" w:hAnsi="Gill Sans MT" w:cs="Arial"/>
                <w:b/>
              </w:rPr>
              <w:t>HIERARCHY OF CONTROL</w:t>
            </w:r>
          </w:p>
          <w:p w:rsidR="002B737F" w:rsidRPr="00063196" w:rsidRDefault="002B737F" w:rsidP="0085470B">
            <w:pPr>
              <w:pStyle w:val="ListParagraph"/>
              <w:numPr>
                <w:ilvl w:val="0"/>
                <w:numId w:val="22"/>
              </w:numPr>
              <w:spacing w:after="0"/>
              <w:rPr>
                <w:rFonts w:ascii="Gill Sans MT" w:eastAsiaTheme="minorHAnsi" w:hAnsi="Gill Sans MT" w:cs="Arial"/>
              </w:rPr>
            </w:pPr>
            <w:r w:rsidRPr="00063196">
              <w:rPr>
                <w:rFonts w:ascii="Gill Sans MT" w:eastAsiaTheme="minorHAnsi" w:hAnsi="Gill Sans MT" w:cs="Arial"/>
              </w:rPr>
              <w:t>Consider the practicability of controls, from left to right.</w:t>
            </w:r>
          </w:p>
          <w:p w:rsidR="002B737F" w:rsidRPr="00063196" w:rsidRDefault="002B737F" w:rsidP="0085470B">
            <w:pPr>
              <w:pStyle w:val="ListParagraph"/>
              <w:numPr>
                <w:ilvl w:val="0"/>
                <w:numId w:val="22"/>
              </w:numPr>
              <w:spacing w:after="0"/>
              <w:rPr>
                <w:rFonts w:ascii="Gill Sans MT" w:eastAsiaTheme="minorHAnsi" w:hAnsi="Gill Sans MT" w:cs="Arial"/>
              </w:rPr>
            </w:pPr>
            <w:r w:rsidRPr="00063196">
              <w:rPr>
                <w:rFonts w:ascii="Gill Sans MT" w:eastAsiaTheme="minorHAnsi" w:hAnsi="Gill Sans MT" w:cs="Arial"/>
              </w:rPr>
              <w:t>Select the most practical given the circumstances and level of risk.</w:t>
            </w:r>
          </w:p>
          <w:p w:rsidR="002B737F" w:rsidRPr="00063196" w:rsidRDefault="002B737F" w:rsidP="0085470B">
            <w:pPr>
              <w:pStyle w:val="ListParagraph"/>
              <w:numPr>
                <w:ilvl w:val="0"/>
                <w:numId w:val="22"/>
              </w:numPr>
              <w:spacing w:after="0"/>
              <w:rPr>
                <w:rFonts w:ascii="Gill Sans MT" w:eastAsiaTheme="minorHAnsi" w:hAnsi="Gill Sans MT" w:cs="Arial"/>
              </w:rPr>
            </w:pPr>
            <w:r w:rsidRPr="00063196">
              <w:rPr>
                <w:rFonts w:ascii="Gill Sans MT" w:eastAsiaTheme="minorHAnsi" w:hAnsi="Gill Sans MT" w:cs="Arial"/>
              </w:rPr>
              <w:t>Record the reason if a higher-level control is not considered practicable.</w:t>
            </w:r>
          </w:p>
        </w:tc>
      </w:tr>
      <w:tr w:rsidR="002B737F" w:rsidRPr="00063196" w:rsidTr="0085470B">
        <w:tc>
          <w:tcPr>
            <w:tcW w:w="6096" w:type="dxa"/>
          </w:tcPr>
          <w:p w:rsidR="002B737F" w:rsidRPr="00063196" w:rsidRDefault="002B737F" w:rsidP="0085470B">
            <w:pPr>
              <w:spacing w:after="0"/>
              <w:contextualSpacing/>
              <w:rPr>
                <w:rFonts w:ascii="Gill Sans MT" w:hAnsi="Gill Sans MT" w:cs="Arial"/>
              </w:rPr>
            </w:pPr>
          </w:p>
        </w:tc>
        <w:tc>
          <w:tcPr>
            <w:tcW w:w="2409" w:type="dxa"/>
            <w:vAlign w:val="center"/>
          </w:tcPr>
          <w:p w:rsidR="002B737F" w:rsidRPr="00063196" w:rsidRDefault="002B737F" w:rsidP="0085470B">
            <w:pPr>
              <w:pStyle w:val="Heading4"/>
              <w:spacing w:after="0"/>
              <w:jc w:val="center"/>
              <w:rPr>
                <w:rFonts w:ascii="Gill Sans MT" w:hAnsi="Gill Sans MT"/>
              </w:rPr>
            </w:pPr>
            <w:r w:rsidRPr="00063196">
              <w:rPr>
                <w:rFonts w:ascii="Gill Sans MT" w:hAnsi="Gill Sans MT"/>
              </w:rPr>
              <w:t>ELIMINATION/ SUBSTITUTION</w:t>
            </w:r>
          </w:p>
        </w:tc>
        <w:tc>
          <w:tcPr>
            <w:tcW w:w="3402" w:type="dxa"/>
            <w:vAlign w:val="center"/>
          </w:tcPr>
          <w:p w:rsidR="002B737F" w:rsidRPr="00063196" w:rsidRDefault="002B737F" w:rsidP="0085470B">
            <w:pPr>
              <w:pStyle w:val="Heading4"/>
              <w:spacing w:after="0"/>
              <w:jc w:val="center"/>
              <w:rPr>
                <w:rFonts w:ascii="Gill Sans MT" w:hAnsi="Gill Sans MT"/>
              </w:rPr>
            </w:pPr>
            <w:r w:rsidRPr="00063196">
              <w:rPr>
                <w:rFonts w:ascii="Gill Sans MT" w:hAnsi="Gill Sans MT"/>
              </w:rPr>
              <w:t>ENGINEERING/   ISOLATION</w:t>
            </w:r>
          </w:p>
        </w:tc>
        <w:tc>
          <w:tcPr>
            <w:tcW w:w="3686" w:type="dxa"/>
            <w:vAlign w:val="center"/>
          </w:tcPr>
          <w:p w:rsidR="002B737F" w:rsidRPr="00063196" w:rsidRDefault="002B737F" w:rsidP="0085470B">
            <w:pPr>
              <w:pStyle w:val="Heading4"/>
              <w:spacing w:after="0"/>
              <w:jc w:val="center"/>
              <w:rPr>
                <w:rFonts w:ascii="Gill Sans MT" w:hAnsi="Gill Sans MT"/>
              </w:rPr>
            </w:pPr>
            <w:r w:rsidRPr="00063196">
              <w:rPr>
                <w:rFonts w:ascii="Gill Sans MT" w:hAnsi="Gill Sans MT"/>
              </w:rPr>
              <w:t>ADMINISTRATIVE/ BEVAVOURIAL</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Clearances to Traffic</w:t>
            </w:r>
          </w:p>
          <w:p w:rsidR="002B737F" w:rsidRPr="00063196" w:rsidRDefault="002B737F" w:rsidP="0085470B">
            <w:pPr>
              <w:spacing w:after="0"/>
              <w:contextualSpacing/>
              <w:rPr>
                <w:rFonts w:ascii="Gill Sans MT" w:hAnsi="Gill Sans MT" w:cs="Arial"/>
              </w:rPr>
            </w:pPr>
            <w:r w:rsidRPr="00063196">
              <w:rPr>
                <w:rFonts w:ascii="Gill Sans MT" w:hAnsi="Gill Sans MT" w:cs="Arial"/>
              </w:rPr>
              <w:t>(Lateral clearance between the nearest edge of a lane carrying traffic and the entire worksite, including all roadworks vehicles or equipment, and pedestrian workers)</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Road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Detour</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Side Track</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Safety Barriers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Lane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Vehicle Crash Attenuators</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Warning Signs/VMS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Delineation of Travel Path</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High Speed Traffic through Worksites</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Road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Detour</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Side Track</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Safety Barriers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Lane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Portable Traffic Signals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Vehicle Crash Attenuators</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Warning Signs/VMS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Traffic Controller</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Poor Advance Sight Distance to Worksite (&lt;200m)</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Road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Traffic Diversion</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Vehicle Crash Attenuators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Lead and/or Tail Vehicle(s)</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Extra Advanced Warning Signs/VMS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Delineation of Travel Path</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Poor Observance by Motorists of Directions/Instructions</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Road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Traffic Diversion</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Lane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Portable Traffic Signals</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Police Presence on Site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Extra Signs/VMS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Re-assessment of Information Provided</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Narrow Pavement Width with no Escape Route (&lt;2.9m width)</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Road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Traffic Diversion</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Safety Barriers</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Delineation of Travel Path</w:t>
            </w:r>
          </w:p>
        </w:tc>
      </w:tr>
    </w:tbl>
    <w:p w:rsidR="002B737F" w:rsidRPr="00063196" w:rsidRDefault="002B737F" w:rsidP="0085470B">
      <w:pPr>
        <w:spacing w:after="0"/>
        <w:contextualSpacing/>
        <w:rPr>
          <w:rFonts w:ascii="Gill Sans MT" w:hAnsi="Gill Sans MT"/>
        </w:rPr>
      </w:pPr>
      <w:r w:rsidRPr="00063196">
        <w:rPr>
          <w:rFonts w:ascii="Gill Sans MT" w:hAnsi="Gill Sans MT"/>
        </w:rPr>
        <w:br w:type="page"/>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2409"/>
        <w:gridCol w:w="3402"/>
        <w:gridCol w:w="3686"/>
      </w:tblGrid>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lastRenderedPageBreak/>
              <w:t>Presence of Workers at Worksite</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Road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Traffic Diversion</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Safety Barriers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Increased Separation from Vehicular Traffic</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Warning Signs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Delineation of Travel Path and Worksite</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Excavation Adjacent to Traffic (&gt;300mm deep within 1.2m of traffic)</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Road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Traffic Diversion</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Different Construction Method</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Safety Barriers</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Delineation of Travel Path</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Presence of Unprotected Hazards within Clear Zone</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Road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Traffic Diversion</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Safety Barriers</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Delineation of Travel Path</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Rough or Unsealed Road Surface due to Roadworks</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Road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Traffic Diversion</w:t>
            </w:r>
          </w:p>
        </w:tc>
        <w:tc>
          <w:tcPr>
            <w:tcW w:w="3402" w:type="dxa"/>
          </w:tcPr>
          <w:p w:rsidR="002B737F" w:rsidRPr="00063196" w:rsidRDefault="002B737F" w:rsidP="0085470B">
            <w:pPr>
              <w:pStyle w:val="ListParagraph"/>
              <w:spacing w:after="0"/>
              <w:ind w:left="284"/>
              <w:rPr>
                <w:rFonts w:ascii="Gill Sans MT" w:hAnsi="Gill Sans MT" w:cs="Arial"/>
              </w:rPr>
            </w:pP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Warning Signs/VMS</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High Volume of Traffic Through Worksites (&gt;10,000 Vehicles per day)</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Road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Detour</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Side Track</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Safety Barriers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Lane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Portable Traffic Signals</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High Volume of Heavy Vehicles through Worksite</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 xml:space="preserve">Road Closure </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Detour</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Side Track</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Safety Barriers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Lane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Portable Traffic Signals</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Works Vehicles Entering/Leaving Worksite</w:t>
            </w:r>
          </w:p>
        </w:tc>
        <w:tc>
          <w:tcPr>
            <w:tcW w:w="2409" w:type="dxa"/>
          </w:tcPr>
          <w:p w:rsidR="002B737F" w:rsidRPr="00063196" w:rsidRDefault="002B737F" w:rsidP="0085470B">
            <w:pPr>
              <w:pStyle w:val="ListParagraph"/>
              <w:spacing w:after="0"/>
              <w:ind w:left="284"/>
              <w:rPr>
                <w:rFonts w:ascii="Gill Sans MT" w:eastAsiaTheme="minorHAnsi" w:hAnsi="Gill Sans MT" w:cs="Arial"/>
              </w:rPr>
            </w:pP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Safety Barriers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Lane Closure</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Portable Traffic Signals</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Warning Signs/VMS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Delineation/Control of Access Points</w:t>
            </w:r>
          </w:p>
        </w:tc>
      </w:tr>
      <w:tr w:rsidR="002B737F" w:rsidRPr="00063196" w:rsidTr="002B737F">
        <w:tc>
          <w:tcPr>
            <w:tcW w:w="6096" w:type="dxa"/>
          </w:tcPr>
          <w:p w:rsidR="002B737F" w:rsidRPr="00063196" w:rsidRDefault="002B737F" w:rsidP="0085470B">
            <w:pPr>
              <w:spacing w:after="0"/>
              <w:contextualSpacing/>
              <w:rPr>
                <w:rFonts w:ascii="Gill Sans MT" w:hAnsi="Gill Sans MT" w:cs="Arial"/>
              </w:rPr>
            </w:pPr>
            <w:r w:rsidRPr="00063196">
              <w:rPr>
                <w:rFonts w:ascii="Gill Sans MT" w:hAnsi="Gill Sans MT" w:cs="Arial"/>
              </w:rPr>
              <w:t>Cyclists/Pedestrians Through Worksites</w:t>
            </w:r>
          </w:p>
        </w:tc>
        <w:tc>
          <w:tcPr>
            <w:tcW w:w="2409"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Alternative Pathway</w:t>
            </w:r>
          </w:p>
        </w:tc>
        <w:tc>
          <w:tcPr>
            <w:tcW w:w="3402"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Adequate Separated or Shared Road Space</w:t>
            </w:r>
          </w:p>
        </w:tc>
        <w:tc>
          <w:tcPr>
            <w:tcW w:w="3686" w:type="dxa"/>
          </w:tcPr>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Speed Reduction</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Warning Signs/VMS</w:t>
            </w:r>
          </w:p>
          <w:p w:rsidR="002B737F" w:rsidRPr="00063196" w:rsidRDefault="002B737F" w:rsidP="0085470B">
            <w:pPr>
              <w:pStyle w:val="ListParagraph"/>
              <w:numPr>
                <w:ilvl w:val="0"/>
                <w:numId w:val="21"/>
              </w:numPr>
              <w:spacing w:after="0"/>
              <w:ind w:left="284" w:hanging="284"/>
              <w:rPr>
                <w:rFonts w:ascii="Gill Sans MT" w:eastAsiaTheme="minorHAnsi" w:hAnsi="Gill Sans MT" w:cs="Arial"/>
              </w:rPr>
            </w:pPr>
            <w:r w:rsidRPr="00063196">
              <w:rPr>
                <w:rFonts w:ascii="Gill Sans MT" w:eastAsiaTheme="minorHAnsi" w:hAnsi="Gill Sans MT" w:cs="Arial"/>
              </w:rPr>
              <w:t>Delineation from other Traffic</w:t>
            </w:r>
          </w:p>
        </w:tc>
      </w:tr>
    </w:tbl>
    <w:p w:rsidR="002B737F" w:rsidRPr="00063196" w:rsidRDefault="002B737F" w:rsidP="002B737F">
      <w:pPr>
        <w:rPr>
          <w:rFonts w:ascii="Gill Sans MT" w:hAnsi="Gill Sans MT"/>
        </w:rPr>
      </w:pPr>
    </w:p>
    <w:p w:rsidR="002B737F" w:rsidRPr="00063196" w:rsidRDefault="002B737F" w:rsidP="002B737F">
      <w:pPr>
        <w:rPr>
          <w:rFonts w:ascii="Gill Sans MT" w:hAnsi="Gill Sans MT"/>
        </w:rPr>
      </w:pPr>
    </w:p>
    <w:p w:rsidR="002B737F" w:rsidRPr="00063196" w:rsidRDefault="002B737F" w:rsidP="002B737F">
      <w:pPr>
        <w:rPr>
          <w:rFonts w:ascii="Gill Sans MT" w:hAnsi="Gill Sans MT"/>
        </w:rPr>
      </w:pPr>
    </w:p>
    <w:p w:rsidR="00A87D6E" w:rsidRPr="00063196" w:rsidRDefault="00A87D6E" w:rsidP="002B737F">
      <w:pPr>
        <w:rPr>
          <w:rFonts w:ascii="Gill Sans MT" w:hAnsi="Gill Sans MT"/>
        </w:rPr>
      </w:pPr>
    </w:p>
    <w:p w:rsidR="00A87D6E" w:rsidRPr="00063196" w:rsidRDefault="00A87D6E" w:rsidP="002B737F">
      <w:pPr>
        <w:rPr>
          <w:rFonts w:ascii="Gill Sans MT" w:hAnsi="Gill Sans MT"/>
        </w:rPr>
      </w:pPr>
    </w:p>
    <w:p w:rsidR="00A87D6E" w:rsidRPr="00063196" w:rsidRDefault="00A87D6E" w:rsidP="002B737F">
      <w:pPr>
        <w:rPr>
          <w:rFonts w:ascii="Gill Sans MT" w:hAnsi="Gill Sans MT"/>
        </w:rPr>
        <w:sectPr w:rsidR="00A87D6E" w:rsidRPr="00063196" w:rsidSect="00A87D6E">
          <w:headerReference w:type="even" r:id="rId14"/>
          <w:footerReference w:type="default" r:id="rId15"/>
          <w:headerReference w:type="first" r:id="rId16"/>
          <w:endnotePr>
            <w:numFmt w:val="decimal"/>
          </w:endnotePr>
          <w:pgSz w:w="16840" w:h="11907" w:orient="landscape"/>
          <w:pgMar w:top="1134" w:right="1134" w:bottom="1134" w:left="1134" w:header="709" w:footer="465" w:gutter="0"/>
          <w:cols w:space="720"/>
          <w:noEndnote/>
          <w:docGrid w:linePitch="326"/>
        </w:sectPr>
      </w:pPr>
    </w:p>
    <w:p w:rsidR="00A87D6E" w:rsidRPr="00063196" w:rsidRDefault="00A87D6E" w:rsidP="002B737F">
      <w:pPr>
        <w:rPr>
          <w:rFonts w:ascii="Gill Sans MT" w:hAnsi="Gill Sans MT"/>
        </w:rPr>
      </w:pPr>
    </w:p>
    <w:p w:rsidR="002B737F" w:rsidRPr="00063196" w:rsidRDefault="002B737F" w:rsidP="002B737F">
      <w:pPr>
        <w:rPr>
          <w:rFonts w:ascii="Gill Sans MT" w:hAnsi="Gill Sans MT"/>
        </w:rPr>
      </w:pPr>
    </w:p>
    <w:p w:rsidR="002B737F" w:rsidRPr="00063196" w:rsidRDefault="002B737F" w:rsidP="002B737F">
      <w:pPr>
        <w:rPr>
          <w:rFonts w:ascii="Gill Sans MT" w:hAnsi="Gill Sans MT"/>
        </w:rPr>
      </w:pPr>
    </w:p>
    <w:p w:rsidR="002B737F" w:rsidRPr="00063196" w:rsidRDefault="002B737F" w:rsidP="002B737F">
      <w:pPr>
        <w:rPr>
          <w:rFonts w:ascii="Gill Sans MT" w:hAnsi="Gill Sans MT"/>
        </w:rPr>
      </w:pPr>
    </w:p>
    <w:p w:rsidR="002B737F" w:rsidRPr="00063196" w:rsidRDefault="002B737F" w:rsidP="002B737F">
      <w:pPr>
        <w:rPr>
          <w:rFonts w:ascii="Gill Sans MT" w:hAnsi="Gill Sans MT"/>
        </w:rPr>
      </w:pPr>
    </w:p>
    <w:p w:rsidR="002B737F" w:rsidRPr="00063196" w:rsidRDefault="002B737F" w:rsidP="002B737F">
      <w:pPr>
        <w:rPr>
          <w:rFonts w:ascii="Gill Sans MT" w:hAnsi="Gill Sans MT"/>
        </w:rPr>
      </w:pPr>
    </w:p>
    <w:p w:rsidR="002B737F" w:rsidRPr="00063196" w:rsidRDefault="002B737F" w:rsidP="002B737F">
      <w:pPr>
        <w:rPr>
          <w:rFonts w:ascii="Gill Sans MT" w:hAnsi="Gill Sans MT"/>
        </w:rPr>
      </w:pPr>
    </w:p>
    <w:p w:rsidR="002B737F" w:rsidRPr="00063196" w:rsidRDefault="002B737F" w:rsidP="002B737F">
      <w:pPr>
        <w:rPr>
          <w:rFonts w:ascii="Gill Sans MT" w:hAnsi="Gill Sans MT"/>
        </w:rPr>
      </w:pPr>
    </w:p>
    <w:p w:rsidR="002B737F" w:rsidRPr="00063196" w:rsidRDefault="002B737F" w:rsidP="002B737F">
      <w:pPr>
        <w:rPr>
          <w:rFonts w:ascii="Gill Sans MT" w:hAnsi="Gill Sans MT"/>
        </w:rPr>
      </w:pPr>
    </w:p>
    <w:p w:rsidR="00EB06B6" w:rsidRPr="00063196" w:rsidRDefault="00EB06B6" w:rsidP="00EB06B6">
      <w:pPr>
        <w:rPr>
          <w:rFonts w:ascii="Gill Sans MT" w:hAnsi="Gill Sans MT"/>
        </w:rPr>
      </w:pPr>
    </w:p>
    <w:p w:rsidR="00EB06B6" w:rsidRPr="00063196" w:rsidRDefault="00EB06B6" w:rsidP="006B4257">
      <w:pPr>
        <w:rPr>
          <w:rFonts w:ascii="Gill Sans MT" w:hAnsi="Gill Sans MT"/>
        </w:rPr>
      </w:pPr>
    </w:p>
    <w:tbl>
      <w:tblPr>
        <w:tblStyle w:val="TableGrid"/>
        <w:tblpPr w:leftFromText="180" w:rightFromText="180" w:vertAnchor="text" w:horzAnchor="margin" w:tblpXSpec="center"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46"/>
        <w:gridCol w:w="3407"/>
      </w:tblGrid>
      <w:tr w:rsidR="00295B01" w:rsidTr="00295B01">
        <w:trPr>
          <w:trHeight w:val="1186"/>
        </w:trPr>
        <w:tc>
          <w:tcPr>
            <w:tcW w:w="2410" w:type="dxa"/>
            <w:vMerge w:val="restart"/>
          </w:tcPr>
          <w:p w:rsidR="00295B01" w:rsidRPr="003F6291" w:rsidRDefault="00295B01" w:rsidP="00295B01">
            <w:pPr>
              <w:pStyle w:val="BackPage"/>
            </w:pPr>
            <w:r w:rsidRPr="003F6291">
              <w:rPr>
                <w:noProof/>
                <w:lang w:eastAsia="en-AU"/>
              </w:rPr>
              <w:drawing>
                <wp:anchor distT="0" distB="0" distL="114300" distR="114300" simplePos="0" relativeHeight="251676672" behindDoc="1" locked="0" layoutInCell="1" allowOverlap="1" wp14:anchorId="5C90F717" wp14:editId="406426D1">
                  <wp:simplePos x="0" y="0"/>
                  <wp:positionH relativeFrom="column">
                    <wp:posOffset>-3844</wp:posOffset>
                  </wp:positionH>
                  <wp:positionV relativeFrom="paragraph">
                    <wp:posOffset>258</wp:posOffset>
                  </wp:positionV>
                  <wp:extent cx="967105" cy="901065"/>
                  <wp:effectExtent l="0" t="0" r="4445" b="0"/>
                  <wp:wrapTight wrapText="bothSides">
                    <wp:wrapPolygon edited="0">
                      <wp:start x="8935" y="0"/>
                      <wp:lineTo x="5957" y="2283"/>
                      <wp:lineTo x="3829" y="5480"/>
                      <wp:lineTo x="4255" y="7763"/>
                      <wp:lineTo x="1702" y="13700"/>
                      <wp:lineTo x="851" y="15070"/>
                      <wp:lineTo x="0" y="18266"/>
                      <wp:lineTo x="0" y="19636"/>
                      <wp:lineTo x="851" y="21006"/>
                      <wp:lineTo x="21274" y="21006"/>
                      <wp:lineTo x="21274" y="18266"/>
                      <wp:lineTo x="18295" y="3197"/>
                      <wp:lineTo x="17019" y="913"/>
                      <wp:lineTo x="11913" y="0"/>
                      <wp:lineTo x="8935" y="0"/>
                    </wp:wrapPolygon>
                  </wp:wrapTight>
                  <wp:docPr id="1" name="Picture 1" descr="MKBK:Users:roland:My Desk:Business:RG Design:Jobs:DEDTA Jobs:DSG 14034 DSG A4 Document Template:B - Development:Exports:Back Go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BK:Users:roland:My Desk:Business:RG Design:Jobs:DEDTA Jobs:DSG 14034 DSG A4 Document Template:B - Development:Exports:Back Gov Log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105" cy="9010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4253" w:type="dxa"/>
            <w:gridSpan w:val="2"/>
          </w:tcPr>
          <w:p w:rsidR="00295B01" w:rsidRPr="00295B01" w:rsidRDefault="00295B01" w:rsidP="00295B01">
            <w:pPr>
              <w:pStyle w:val="BackPage"/>
              <w:rPr>
                <w:rFonts w:ascii="Gill Sans MT" w:hAnsi="Gill Sans MT"/>
              </w:rPr>
            </w:pPr>
            <w:r w:rsidRPr="00295B01">
              <w:rPr>
                <w:rFonts w:ascii="Gill Sans MT" w:hAnsi="Gill Sans MT"/>
              </w:rPr>
              <w:t>Department of State Growth</w:t>
            </w:r>
          </w:p>
          <w:p w:rsidR="00295B01" w:rsidRPr="00295B01" w:rsidRDefault="00295B01" w:rsidP="00295B01">
            <w:pPr>
              <w:rPr>
                <w:rFonts w:ascii="Gill Sans MT" w:hAnsi="Gill Sans MT"/>
                <w:sz w:val="22"/>
                <w:szCs w:val="22"/>
              </w:rPr>
            </w:pPr>
            <w:r w:rsidRPr="00295B01">
              <w:rPr>
                <w:rFonts w:ascii="Gill Sans MT" w:hAnsi="Gill Sans MT"/>
                <w:sz w:val="22"/>
                <w:szCs w:val="22"/>
              </w:rPr>
              <w:t>State Roads Division</w:t>
            </w:r>
          </w:p>
          <w:p w:rsidR="00295B01" w:rsidRPr="00295B01" w:rsidRDefault="00295B01" w:rsidP="00295B01">
            <w:pPr>
              <w:pStyle w:val="BackPage"/>
              <w:rPr>
                <w:rFonts w:ascii="Gill Sans MT" w:hAnsi="Gill Sans MT"/>
              </w:rPr>
            </w:pPr>
            <w:r w:rsidRPr="00295B01">
              <w:rPr>
                <w:rFonts w:ascii="Gill Sans MT" w:hAnsi="Gill Sans MT"/>
              </w:rPr>
              <w:t>GPO Box 936,</w:t>
            </w:r>
            <w:r w:rsidRPr="00295B01">
              <w:rPr>
                <w:rFonts w:ascii="Gill Sans MT" w:hAnsi="Gill Sans MT"/>
              </w:rPr>
              <w:br/>
              <w:t>Hobart TAS 7001 Australia</w:t>
            </w:r>
          </w:p>
          <w:p w:rsidR="00295B01" w:rsidRPr="00295B01" w:rsidRDefault="00295B01" w:rsidP="00295B01">
            <w:pPr>
              <w:pStyle w:val="BackPage"/>
              <w:rPr>
                <w:rFonts w:ascii="Gill Sans MT" w:hAnsi="Gill Sans MT"/>
              </w:rPr>
            </w:pPr>
          </w:p>
        </w:tc>
      </w:tr>
      <w:tr w:rsidR="00295B01" w:rsidTr="00295B01">
        <w:tc>
          <w:tcPr>
            <w:tcW w:w="2410" w:type="dxa"/>
            <w:vMerge/>
          </w:tcPr>
          <w:p w:rsidR="00295B01" w:rsidRDefault="00295B01" w:rsidP="00295B01"/>
        </w:tc>
        <w:tc>
          <w:tcPr>
            <w:tcW w:w="846" w:type="dxa"/>
          </w:tcPr>
          <w:p w:rsidR="00295B01" w:rsidRPr="00295B01" w:rsidRDefault="00295B01" w:rsidP="00295B01">
            <w:pPr>
              <w:rPr>
                <w:rFonts w:ascii="Gill Sans MT" w:hAnsi="Gill Sans MT"/>
                <w:sz w:val="22"/>
                <w:szCs w:val="22"/>
              </w:rPr>
            </w:pPr>
            <w:r w:rsidRPr="00295B01">
              <w:rPr>
                <w:rFonts w:ascii="Gill Sans MT" w:hAnsi="Gill Sans MT"/>
                <w:sz w:val="22"/>
                <w:szCs w:val="22"/>
              </w:rPr>
              <w:t>Phone:</w:t>
            </w:r>
          </w:p>
        </w:tc>
        <w:tc>
          <w:tcPr>
            <w:tcW w:w="3407" w:type="dxa"/>
          </w:tcPr>
          <w:p w:rsidR="00295B01" w:rsidRPr="00295B01" w:rsidRDefault="00295B01" w:rsidP="00295B01">
            <w:pPr>
              <w:rPr>
                <w:rFonts w:ascii="Gill Sans MT" w:hAnsi="Gill Sans MT"/>
                <w:sz w:val="22"/>
                <w:szCs w:val="22"/>
              </w:rPr>
            </w:pPr>
            <w:r w:rsidRPr="00295B01">
              <w:rPr>
                <w:rFonts w:ascii="Gill Sans MT" w:hAnsi="Gill Sans MT"/>
                <w:sz w:val="22"/>
                <w:szCs w:val="22"/>
              </w:rPr>
              <w:t>03 6166 3365</w:t>
            </w:r>
          </w:p>
          <w:p w:rsidR="00295B01" w:rsidRPr="00295B01" w:rsidRDefault="00295B01" w:rsidP="00295B01">
            <w:pPr>
              <w:rPr>
                <w:rFonts w:ascii="Gill Sans MT" w:hAnsi="Gill Sans MT"/>
                <w:sz w:val="22"/>
                <w:szCs w:val="22"/>
              </w:rPr>
            </w:pPr>
          </w:p>
        </w:tc>
      </w:tr>
      <w:tr w:rsidR="00295B01" w:rsidTr="00295B01">
        <w:tc>
          <w:tcPr>
            <w:tcW w:w="2410" w:type="dxa"/>
            <w:vMerge/>
          </w:tcPr>
          <w:p w:rsidR="00295B01" w:rsidRDefault="00295B01" w:rsidP="00295B01"/>
        </w:tc>
        <w:tc>
          <w:tcPr>
            <w:tcW w:w="846" w:type="dxa"/>
          </w:tcPr>
          <w:p w:rsidR="00295B01" w:rsidRPr="00295B01" w:rsidRDefault="00295B01" w:rsidP="00295B01">
            <w:pPr>
              <w:rPr>
                <w:rFonts w:ascii="Gill Sans MT" w:hAnsi="Gill Sans MT"/>
                <w:sz w:val="22"/>
                <w:szCs w:val="22"/>
              </w:rPr>
            </w:pPr>
            <w:r w:rsidRPr="00295B01">
              <w:rPr>
                <w:rFonts w:ascii="Gill Sans MT" w:hAnsi="Gill Sans MT"/>
                <w:sz w:val="22"/>
                <w:szCs w:val="22"/>
              </w:rPr>
              <w:t>Email:</w:t>
            </w:r>
          </w:p>
        </w:tc>
        <w:tc>
          <w:tcPr>
            <w:tcW w:w="3407" w:type="dxa"/>
          </w:tcPr>
          <w:p w:rsidR="00295B01" w:rsidRPr="00295B01" w:rsidRDefault="00295B01" w:rsidP="00295B01">
            <w:pPr>
              <w:rPr>
                <w:rFonts w:ascii="Gill Sans MT" w:hAnsi="Gill Sans MT"/>
                <w:sz w:val="22"/>
                <w:szCs w:val="22"/>
              </w:rPr>
            </w:pPr>
            <w:hyperlink r:id="rId18" w:history="1">
              <w:r w:rsidRPr="00295B01">
                <w:rPr>
                  <w:rStyle w:val="Hyperlink"/>
                  <w:rFonts w:ascii="Gill Sans MT" w:hAnsi="Gill Sans MT"/>
                  <w:sz w:val="22"/>
                  <w:szCs w:val="22"/>
                </w:rPr>
                <w:t>info@stategrowth.tas.gov.au</w:t>
              </w:r>
            </w:hyperlink>
          </w:p>
          <w:p w:rsidR="00295B01" w:rsidRPr="00295B01" w:rsidRDefault="00295B01" w:rsidP="00295B01">
            <w:pPr>
              <w:rPr>
                <w:rFonts w:ascii="Gill Sans MT" w:hAnsi="Gill Sans MT"/>
                <w:sz w:val="22"/>
                <w:szCs w:val="22"/>
              </w:rPr>
            </w:pPr>
          </w:p>
        </w:tc>
      </w:tr>
      <w:tr w:rsidR="00295B01" w:rsidTr="00295B01">
        <w:tc>
          <w:tcPr>
            <w:tcW w:w="2410" w:type="dxa"/>
            <w:vMerge/>
          </w:tcPr>
          <w:p w:rsidR="00295B01" w:rsidRDefault="00295B01" w:rsidP="00295B01"/>
        </w:tc>
        <w:tc>
          <w:tcPr>
            <w:tcW w:w="846" w:type="dxa"/>
          </w:tcPr>
          <w:p w:rsidR="00295B01" w:rsidRPr="00295B01" w:rsidRDefault="00295B01" w:rsidP="00295B01">
            <w:pPr>
              <w:rPr>
                <w:rFonts w:ascii="Gill Sans MT" w:hAnsi="Gill Sans MT"/>
                <w:sz w:val="22"/>
                <w:szCs w:val="22"/>
              </w:rPr>
            </w:pPr>
            <w:r w:rsidRPr="00295B01">
              <w:rPr>
                <w:rFonts w:ascii="Gill Sans MT" w:hAnsi="Gill Sans MT"/>
                <w:sz w:val="22"/>
                <w:szCs w:val="22"/>
              </w:rPr>
              <w:t>Web:</w:t>
            </w:r>
          </w:p>
        </w:tc>
        <w:tc>
          <w:tcPr>
            <w:tcW w:w="3407" w:type="dxa"/>
          </w:tcPr>
          <w:p w:rsidR="00295B01" w:rsidRPr="00295B01" w:rsidRDefault="00295B01" w:rsidP="00295B01">
            <w:pPr>
              <w:rPr>
                <w:rFonts w:ascii="Gill Sans MT" w:hAnsi="Gill Sans MT"/>
                <w:sz w:val="22"/>
                <w:szCs w:val="22"/>
              </w:rPr>
            </w:pPr>
            <w:hyperlink r:id="rId19" w:history="1">
              <w:r w:rsidRPr="00295B01">
                <w:rPr>
                  <w:rStyle w:val="Hyperlink"/>
                  <w:rFonts w:ascii="Gill Sans MT" w:hAnsi="Gill Sans MT"/>
                  <w:sz w:val="22"/>
                  <w:szCs w:val="22"/>
                </w:rPr>
                <w:t>www.transport.tas.gov.au</w:t>
              </w:r>
            </w:hyperlink>
          </w:p>
          <w:p w:rsidR="00295B01" w:rsidRPr="00295B01" w:rsidRDefault="00295B01" w:rsidP="00295B01">
            <w:pPr>
              <w:rPr>
                <w:rFonts w:ascii="Gill Sans MT" w:hAnsi="Gill Sans MT"/>
                <w:sz w:val="22"/>
                <w:szCs w:val="22"/>
              </w:rPr>
            </w:pPr>
            <w:r w:rsidRPr="00295B01">
              <w:rPr>
                <w:rFonts w:ascii="Gill Sans MT" w:hAnsi="Gill Sans MT"/>
                <w:sz w:val="22"/>
                <w:szCs w:val="22"/>
              </w:rPr>
              <w:t xml:space="preserve"> </w:t>
            </w:r>
          </w:p>
        </w:tc>
      </w:tr>
    </w:tbl>
    <w:p w:rsidR="00EB06B6" w:rsidRPr="00063196" w:rsidRDefault="00EB06B6" w:rsidP="00EB06B6">
      <w:pPr>
        <w:rPr>
          <w:rFonts w:ascii="Gill Sans MT" w:hAnsi="Gill Sans MT"/>
        </w:rPr>
      </w:pPr>
    </w:p>
    <w:p w:rsidR="00EB06B6" w:rsidRPr="00063196" w:rsidRDefault="00EB06B6" w:rsidP="00EB06B6">
      <w:pPr>
        <w:rPr>
          <w:rFonts w:ascii="Gill Sans MT" w:hAnsi="Gill Sans MT"/>
        </w:rPr>
      </w:pPr>
    </w:p>
    <w:p w:rsidR="00EB06B6" w:rsidRPr="00063196" w:rsidRDefault="00EB06B6" w:rsidP="00EB06B6">
      <w:pPr>
        <w:rPr>
          <w:rFonts w:ascii="Gill Sans MT" w:hAnsi="Gill Sans MT"/>
        </w:rPr>
      </w:pPr>
    </w:p>
    <w:p w:rsidR="00EB06B6" w:rsidRPr="00063196" w:rsidRDefault="00EB06B6" w:rsidP="00EB06B6">
      <w:pPr>
        <w:rPr>
          <w:rFonts w:ascii="Gill Sans MT" w:hAnsi="Gill Sans MT"/>
        </w:rPr>
      </w:pPr>
    </w:p>
    <w:p w:rsidR="00EB06B6" w:rsidRPr="00063196" w:rsidRDefault="000A5F73" w:rsidP="000A5F73">
      <w:pPr>
        <w:tabs>
          <w:tab w:val="clear" w:pos="567"/>
          <w:tab w:val="clear" w:pos="1134"/>
          <w:tab w:val="left" w:pos="8544"/>
        </w:tabs>
        <w:rPr>
          <w:rFonts w:ascii="Gill Sans MT" w:hAnsi="Gill Sans MT"/>
        </w:rPr>
      </w:pPr>
      <w:r>
        <w:rPr>
          <w:rFonts w:ascii="Gill Sans MT" w:hAnsi="Gill Sans MT"/>
        </w:rPr>
        <w:tab/>
      </w:r>
    </w:p>
    <w:p w:rsidR="00EB06B6" w:rsidRPr="00063196" w:rsidRDefault="00063196" w:rsidP="00063196">
      <w:pPr>
        <w:tabs>
          <w:tab w:val="clear" w:pos="567"/>
          <w:tab w:val="clear" w:pos="1134"/>
          <w:tab w:val="left" w:pos="8808"/>
        </w:tabs>
        <w:rPr>
          <w:rFonts w:ascii="Gill Sans MT" w:hAnsi="Gill Sans MT"/>
        </w:rPr>
      </w:pPr>
      <w:r w:rsidRPr="00063196">
        <w:rPr>
          <w:rFonts w:ascii="Gill Sans MT" w:hAnsi="Gill Sans MT"/>
        </w:rPr>
        <w:tab/>
      </w:r>
    </w:p>
    <w:p w:rsidR="00EB06B6" w:rsidRPr="00063196" w:rsidRDefault="00EB06B6" w:rsidP="00EB06B6">
      <w:pPr>
        <w:rPr>
          <w:rFonts w:ascii="Gill Sans MT" w:hAnsi="Gill Sans MT"/>
        </w:rPr>
      </w:pPr>
    </w:p>
    <w:p w:rsidR="00F37269" w:rsidRPr="00063196" w:rsidRDefault="00F37269" w:rsidP="00063196">
      <w:pPr>
        <w:spacing w:after="0"/>
        <w:jc w:val="right"/>
        <w:rPr>
          <w:rFonts w:ascii="Gill Sans MT" w:hAnsi="Gill Sans MT"/>
          <w:color w:val="FF0000"/>
          <w:sz w:val="18"/>
          <w:szCs w:val="18"/>
        </w:rPr>
      </w:pPr>
    </w:p>
    <w:p w:rsidR="00F37269" w:rsidRPr="00063196" w:rsidRDefault="00F37269" w:rsidP="00F37269">
      <w:pPr>
        <w:spacing w:after="0"/>
        <w:rPr>
          <w:rFonts w:ascii="Gill Sans MT" w:hAnsi="Gill Sans MT"/>
          <w:color w:val="FF0000"/>
          <w:sz w:val="18"/>
          <w:szCs w:val="18"/>
        </w:rPr>
      </w:pPr>
    </w:p>
    <w:p w:rsidR="00295B01" w:rsidRDefault="00295B01" w:rsidP="006E6661">
      <w:pPr>
        <w:tabs>
          <w:tab w:val="left" w:pos="426"/>
        </w:tabs>
        <w:spacing w:after="0"/>
        <w:ind w:left="720"/>
        <w:rPr>
          <w:rFonts w:ascii="Gill Sans MT" w:hAnsi="Gill Sans MT"/>
          <w:color w:val="FF0000"/>
        </w:rPr>
      </w:pPr>
    </w:p>
    <w:p w:rsidR="00295B01" w:rsidRPr="00295B01" w:rsidRDefault="00295B01" w:rsidP="00295B01">
      <w:pPr>
        <w:rPr>
          <w:rFonts w:ascii="Gill Sans MT" w:hAnsi="Gill Sans MT"/>
        </w:rPr>
      </w:pPr>
    </w:p>
    <w:p w:rsidR="00295B01" w:rsidRPr="00295B01" w:rsidRDefault="00295B01" w:rsidP="00295B01">
      <w:pPr>
        <w:rPr>
          <w:rFonts w:ascii="Gill Sans MT" w:hAnsi="Gill Sans MT"/>
        </w:rPr>
      </w:pPr>
    </w:p>
    <w:p w:rsidR="00295B01" w:rsidRDefault="00295B01" w:rsidP="00295B01">
      <w:pPr>
        <w:rPr>
          <w:rFonts w:ascii="Gill Sans MT" w:hAnsi="Gill Sans MT"/>
        </w:rPr>
      </w:pPr>
    </w:p>
    <w:p w:rsidR="00295B01" w:rsidRDefault="00295B01" w:rsidP="00295B01">
      <w:pPr>
        <w:rPr>
          <w:rFonts w:ascii="Gill Sans MT" w:hAnsi="Gill Sans MT"/>
        </w:rPr>
      </w:pPr>
    </w:p>
    <w:p w:rsidR="00724FBA" w:rsidRPr="00295B01" w:rsidRDefault="00295B01" w:rsidP="00295B01">
      <w:pPr>
        <w:jc w:val="center"/>
        <w:rPr>
          <w:rFonts w:ascii="Gill Sans MT" w:hAnsi="Gill Sans MT"/>
        </w:rPr>
      </w:pPr>
      <w:r>
        <w:rPr>
          <w:noProof/>
        </w:rPr>
        <w:pict>
          <v:rect id="Rectangle 11" o:spid="_x0000_s1045" style="position:absolute;left:0;text-align:left;margin-left:0;margin-top:0;width:595.3pt;height:841.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" fillcolor="#62cae3" stroked="f">
            <w10:wrap anchorx="page" anchory="page"/>
          </v:rect>
        </w:pict>
      </w:r>
    </w:p>
    <w:sectPr w:rsidR="00724FBA" w:rsidRPr="00295B01" w:rsidSect="00A87D6E">
      <w:endnotePr>
        <w:numFmt w:val="decimal"/>
      </w:endnotePr>
      <w:pgSz w:w="11907" w:h="16840"/>
      <w:pgMar w:top="1134" w:right="1134" w:bottom="1134" w:left="1134" w:header="709" w:footer="46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73" w:rsidRDefault="000A5F73">
      <w:pPr>
        <w:spacing w:line="20" w:lineRule="exact"/>
      </w:pPr>
    </w:p>
  </w:endnote>
  <w:endnote w:type="continuationSeparator" w:id="0">
    <w:p w:rsidR="000A5F73" w:rsidRDefault="000A5F73">
      <w:r>
        <w:t xml:space="preserve"> </w:t>
      </w:r>
    </w:p>
  </w:endnote>
  <w:endnote w:type="continuationNotice" w:id="1">
    <w:p w:rsidR="000A5F73" w:rsidRDefault="000A5F7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GillSans Light"/>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73" w:rsidRPr="00063196" w:rsidRDefault="000A5F73" w:rsidP="008D770B">
    <w:pPr>
      <w:pStyle w:val="Footer"/>
      <w:pBdr>
        <w:top w:val="single" w:sz="12" w:space="1" w:color="auto"/>
      </w:pBdr>
      <w:tabs>
        <w:tab w:val="clear" w:pos="4153"/>
        <w:tab w:val="clear" w:pos="8306"/>
        <w:tab w:val="right" w:pos="9639"/>
      </w:tabs>
      <w:rPr>
        <w:rFonts w:ascii="Gill Sans MT" w:hAnsi="Gill Sans MT" w:cstheme="minorHAnsi"/>
        <w:sz w:val="18"/>
        <w:szCs w:val="18"/>
      </w:rPr>
    </w:pPr>
    <w:r w:rsidRPr="00063196">
      <w:rPr>
        <w:rFonts w:ascii="Gill Sans MT" w:hAnsi="Gill Sans MT" w:cstheme="minorHAnsi"/>
        <w:sz w:val="18"/>
        <w:szCs w:val="18"/>
      </w:rPr>
      <w:t>Edition 1 / Revision 1</w:t>
    </w:r>
    <w:r w:rsidRPr="00063196">
      <w:rPr>
        <w:rFonts w:ascii="Gill Sans MT" w:hAnsi="Gill Sans MT" w:cstheme="minorHAnsi"/>
        <w:sz w:val="18"/>
        <w:szCs w:val="18"/>
      </w:rPr>
      <w:tab/>
      <w:t xml:space="preserve">Page </w:t>
    </w:r>
    <w:r w:rsidRPr="00063196">
      <w:rPr>
        <w:rFonts w:ascii="Gill Sans MT" w:hAnsi="Gill Sans MT" w:cstheme="minorHAnsi"/>
        <w:sz w:val="18"/>
        <w:szCs w:val="18"/>
      </w:rPr>
      <w:fldChar w:fldCharType="begin"/>
    </w:r>
    <w:r w:rsidRPr="00063196">
      <w:rPr>
        <w:rFonts w:ascii="Gill Sans MT" w:hAnsi="Gill Sans MT" w:cstheme="minorHAnsi"/>
        <w:sz w:val="18"/>
        <w:szCs w:val="18"/>
      </w:rPr>
      <w:instrText xml:space="preserve"> PAGE   \* MERGEFORMAT </w:instrText>
    </w:r>
    <w:r w:rsidRPr="00063196">
      <w:rPr>
        <w:rFonts w:ascii="Gill Sans MT" w:hAnsi="Gill Sans MT" w:cstheme="minorHAnsi"/>
        <w:sz w:val="18"/>
        <w:szCs w:val="18"/>
      </w:rPr>
      <w:fldChar w:fldCharType="separate"/>
    </w:r>
    <w:r w:rsidR="00EA45F1">
      <w:rPr>
        <w:rFonts w:ascii="Gill Sans MT" w:hAnsi="Gill Sans MT" w:cstheme="minorHAnsi"/>
        <w:noProof/>
        <w:sz w:val="18"/>
        <w:szCs w:val="18"/>
      </w:rPr>
      <w:t>16</w:t>
    </w:r>
    <w:r w:rsidRPr="00063196">
      <w:rPr>
        <w:rFonts w:ascii="Gill Sans MT" w:hAnsi="Gill Sans MT" w:cstheme="minorHAnsi"/>
        <w:sz w:val="18"/>
        <w:szCs w:val="18"/>
      </w:rPr>
      <w:fldChar w:fldCharType="end"/>
    </w:r>
  </w:p>
  <w:p w:rsidR="000A5F73" w:rsidRPr="00063196" w:rsidRDefault="000A5F73" w:rsidP="008D770B">
    <w:pPr>
      <w:pStyle w:val="Footer"/>
      <w:pBdr>
        <w:top w:val="single" w:sz="12" w:space="1" w:color="auto"/>
      </w:pBdr>
      <w:tabs>
        <w:tab w:val="clear" w:pos="4153"/>
        <w:tab w:val="clear" w:pos="8306"/>
        <w:tab w:val="right" w:pos="9639"/>
      </w:tabs>
      <w:rPr>
        <w:rFonts w:ascii="Gill Sans MT" w:hAnsi="Gill Sans MT" w:cstheme="minorHAnsi"/>
        <w:sz w:val="18"/>
        <w:szCs w:val="18"/>
      </w:rPr>
    </w:pPr>
    <w:r w:rsidRPr="00063196">
      <w:rPr>
        <w:rFonts w:ascii="Gill Sans MT" w:hAnsi="Gill Sans MT" w:cstheme="minorHAnsi"/>
        <w:sz w:val="18"/>
        <w:szCs w:val="18"/>
      </w:rPr>
      <w:t>March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73" w:rsidRDefault="000A5F73">
    <w:pPr>
      <w:tabs>
        <w:tab w:val="right" w:pos="9025"/>
      </w:tabs>
      <w:suppressAutoHyphens/>
      <w:rPr>
        <w:rFonts w:ascii="Bookman" w:hAnsi="Bookman"/>
        <w:spacing w:val="-2"/>
      </w:rPr>
    </w:pPr>
    <w:r>
      <w:rPr>
        <w:rFonts w:ascii="Bookman" w:hAnsi="Bookman"/>
        <w:noProof/>
      </w:rPr>
      <w:pict>
        <v:rect id="_x0000_s2049" style="position:absolute;left:0;text-align:left;margin-left:1in;margin-top:9.15pt;width:451.3pt;height:10pt;z-index:251657728;mso-position-horizontal-relative:page" o:allowincell="f" filled="f" stroked="f" strokeweight="0">
          <v:textbox style="mso-next-textbox:#_x0000_s2049" inset="0,0,0,0">
            <w:txbxContent>
              <w:p w:rsidR="000A5F73" w:rsidRDefault="000A5F73">
                <w:pPr>
                  <w:tabs>
                    <w:tab w:val="center" w:pos="4513"/>
                    <w:tab w:val="right" w:pos="9026"/>
                  </w:tabs>
                  <w:rPr>
                    <w:rFonts w:ascii="Bookman" w:hAnsi="Bookman"/>
                    <w:spacing w:val="-2"/>
                  </w:rPr>
                </w:pPr>
                <w:r>
                  <w:rPr>
                    <w:rFonts w:ascii="Bookman" w:hAnsi="Bookman"/>
                  </w:rPr>
                  <w:tab/>
                </w:r>
                <w:r>
                  <w:rPr>
                    <w:rFonts w:ascii="Bookman" w:hAnsi="Bookman"/>
                    <w:spacing w:val="-2"/>
                  </w:rPr>
                  <w:fldChar w:fldCharType="begin"/>
                </w:r>
                <w:r>
                  <w:rPr>
                    <w:rFonts w:ascii="Bookman" w:hAnsi="Bookman"/>
                    <w:spacing w:val="-2"/>
                  </w:rPr>
                  <w:instrText>page \* arabic</w:instrText>
                </w:r>
                <w:r>
                  <w:rPr>
                    <w:rFonts w:ascii="Bookman" w:hAnsi="Bookman"/>
                    <w:spacing w:val="-2"/>
                  </w:rPr>
                  <w:fldChar w:fldCharType="separate"/>
                </w:r>
                <w:r w:rsidR="00EA45F1">
                  <w:rPr>
                    <w:rFonts w:ascii="Bookman" w:hAnsi="Bookman"/>
                    <w:noProof/>
                    <w:spacing w:val="-2"/>
                  </w:rPr>
                  <w:t>19</w:t>
                </w:r>
                <w:r>
                  <w:rPr>
                    <w:rFonts w:ascii="Bookman" w:hAnsi="Bookman"/>
                    <w:spacing w:val="-2"/>
                  </w:rPr>
                  <w:fldChar w:fldCharType="end"/>
                </w:r>
              </w:p>
            </w:txbxContent>
          </v:textbox>
          <w10:wrap anchorx="page"/>
        </v:rect>
      </w:pict>
    </w:r>
  </w:p>
  <w:p w:rsidR="000A5F73" w:rsidRDefault="000A5F73">
    <w:pPr>
      <w:tabs>
        <w:tab w:val="right" w:pos="9025"/>
      </w:tabs>
      <w:suppressAutoHyphens/>
      <w:rPr>
        <w:rFonts w:ascii="Bookman" w:hAnsi="Bookman"/>
        <w:spacing w:val="-2"/>
      </w:rPr>
    </w:pPr>
    <w:r>
      <w:rPr>
        <w:rFonts w:ascii="Bookman" w:hAnsi="Bookman"/>
        <w:spacing w:val="-2"/>
      </w:rPr>
      <w:tab/>
      <w:t>DOT Spec R64</w:t>
    </w:r>
  </w:p>
  <w:p w:rsidR="000A5F73" w:rsidRDefault="000A5F73">
    <w:pPr>
      <w:pStyle w:val="Footer"/>
      <w:rPr>
        <w:rFonts w:ascii="Bookman" w:hAnsi="Book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73" w:rsidRPr="00F62088" w:rsidRDefault="00F62088" w:rsidP="008D770B">
    <w:pPr>
      <w:pStyle w:val="Footer"/>
      <w:pBdr>
        <w:top w:val="single" w:sz="12" w:space="1" w:color="auto"/>
      </w:pBdr>
      <w:tabs>
        <w:tab w:val="clear" w:pos="4153"/>
        <w:tab w:val="clear" w:pos="8306"/>
        <w:tab w:val="right" w:pos="9639"/>
      </w:tabs>
      <w:rPr>
        <w:rFonts w:ascii="Gill Sans MT" w:hAnsi="Gill Sans MT" w:cstheme="minorHAnsi"/>
        <w:sz w:val="18"/>
        <w:szCs w:val="18"/>
      </w:rPr>
    </w:pPr>
    <w:r w:rsidRPr="00F62088">
      <w:rPr>
        <w:rFonts w:ascii="Gill Sans MT" w:hAnsi="Gill Sans MT" w:cstheme="minorHAnsi"/>
        <w:sz w:val="18"/>
        <w:szCs w:val="18"/>
      </w:rPr>
      <w:t>Edition 1 / Revision 1</w:t>
    </w:r>
    <w:r w:rsidR="000A5F73" w:rsidRPr="00F62088">
      <w:rPr>
        <w:rFonts w:ascii="Gill Sans MT" w:hAnsi="Gill Sans MT" w:cstheme="minorHAnsi"/>
        <w:sz w:val="18"/>
        <w:szCs w:val="18"/>
      </w:rPr>
      <w:tab/>
    </w:r>
    <w:r w:rsidR="000A5F73" w:rsidRPr="00F62088">
      <w:rPr>
        <w:rFonts w:ascii="Gill Sans MT" w:hAnsi="Gill Sans MT" w:cstheme="minorHAnsi"/>
        <w:sz w:val="18"/>
        <w:szCs w:val="18"/>
      </w:rPr>
      <w:tab/>
    </w:r>
    <w:r w:rsidR="000A5F73" w:rsidRPr="00F62088">
      <w:rPr>
        <w:rFonts w:ascii="Gill Sans MT" w:hAnsi="Gill Sans MT" w:cstheme="minorHAnsi"/>
        <w:sz w:val="18"/>
        <w:szCs w:val="18"/>
      </w:rPr>
      <w:tab/>
    </w:r>
    <w:r w:rsidR="000A5F73" w:rsidRPr="00F62088">
      <w:rPr>
        <w:rFonts w:ascii="Gill Sans MT" w:hAnsi="Gill Sans MT" w:cstheme="minorHAnsi"/>
        <w:sz w:val="18"/>
        <w:szCs w:val="18"/>
      </w:rPr>
      <w:tab/>
    </w:r>
    <w:r w:rsidR="000A5F73" w:rsidRPr="00F62088">
      <w:rPr>
        <w:rFonts w:ascii="Gill Sans MT" w:hAnsi="Gill Sans MT" w:cstheme="minorHAnsi"/>
        <w:sz w:val="18"/>
        <w:szCs w:val="18"/>
      </w:rPr>
      <w:tab/>
    </w:r>
    <w:r w:rsidR="000A5F73" w:rsidRPr="00F62088">
      <w:rPr>
        <w:rFonts w:ascii="Gill Sans MT" w:hAnsi="Gill Sans MT" w:cstheme="minorHAnsi"/>
        <w:sz w:val="18"/>
        <w:szCs w:val="18"/>
      </w:rPr>
      <w:tab/>
    </w:r>
    <w:r w:rsidR="000A5F73" w:rsidRPr="00F62088">
      <w:rPr>
        <w:rFonts w:ascii="Gill Sans MT" w:hAnsi="Gill Sans MT" w:cstheme="minorHAnsi"/>
        <w:sz w:val="18"/>
        <w:szCs w:val="18"/>
      </w:rPr>
      <w:tab/>
      <w:t xml:space="preserve">Page </w:t>
    </w:r>
    <w:r w:rsidR="000A5F73" w:rsidRPr="00F62088">
      <w:rPr>
        <w:rFonts w:ascii="Gill Sans MT" w:hAnsi="Gill Sans MT" w:cstheme="minorHAnsi"/>
        <w:sz w:val="18"/>
        <w:szCs w:val="18"/>
      </w:rPr>
      <w:fldChar w:fldCharType="begin"/>
    </w:r>
    <w:r w:rsidR="000A5F73" w:rsidRPr="00F62088">
      <w:rPr>
        <w:rFonts w:ascii="Gill Sans MT" w:hAnsi="Gill Sans MT" w:cstheme="minorHAnsi"/>
        <w:sz w:val="18"/>
        <w:szCs w:val="18"/>
      </w:rPr>
      <w:instrText xml:space="preserve"> PAGE   \* MERGEFORMAT </w:instrText>
    </w:r>
    <w:r w:rsidR="000A5F73" w:rsidRPr="00F62088">
      <w:rPr>
        <w:rFonts w:ascii="Gill Sans MT" w:hAnsi="Gill Sans MT" w:cstheme="minorHAnsi"/>
        <w:sz w:val="18"/>
        <w:szCs w:val="18"/>
      </w:rPr>
      <w:fldChar w:fldCharType="separate"/>
    </w:r>
    <w:r w:rsidR="00EA45F1">
      <w:rPr>
        <w:rFonts w:ascii="Gill Sans MT" w:hAnsi="Gill Sans MT" w:cstheme="minorHAnsi"/>
        <w:noProof/>
        <w:sz w:val="18"/>
        <w:szCs w:val="18"/>
      </w:rPr>
      <w:t>18</w:t>
    </w:r>
    <w:r w:rsidR="000A5F73" w:rsidRPr="00F62088">
      <w:rPr>
        <w:rFonts w:ascii="Gill Sans MT" w:hAnsi="Gill Sans MT" w:cstheme="minorHAnsi"/>
        <w:sz w:val="18"/>
        <w:szCs w:val="18"/>
      </w:rPr>
      <w:fldChar w:fldCharType="end"/>
    </w:r>
  </w:p>
  <w:p w:rsidR="000A5F73" w:rsidRPr="00F62088" w:rsidRDefault="00F62088" w:rsidP="008D770B">
    <w:pPr>
      <w:pStyle w:val="Footer"/>
      <w:pBdr>
        <w:top w:val="single" w:sz="12" w:space="1" w:color="auto"/>
      </w:pBdr>
      <w:tabs>
        <w:tab w:val="clear" w:pos="4153"/>
        <w:tab w:val="clear" w:pos="8306"/>
        <w:tab w:val="right" w:pos="9639"/>
      </w:tabs>
      <w:rPr>
        <w:rFonts w:ascii="Gill Sans MT" w:hAnsi="Gill Sans MT" w:cstheme="minorHAnsi"/>
        <w:sz w:val="18"/>
        <w:szCs w:val="18"/>
      </w:rPr>
    </w:pPr>
    <w:r w:rsidRPr="00F62088">
      <w:rPr>
        <w:rFonts w:ascii="Gill Sans MT" w:hAnsi="Gill Sans MT" w:cstheme="minorHAnsi"/>
        <w:sz w:val="18"/>
        <w:szCs w:val="18"/>
      </w:rPr>
      <w:t>March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73" w:rsidRDefault="000A5F73">
      <w:r>
        <w:separator/>
      </w:r>
    </w:p>
  </w:footnote>
  <w:footnote w:type="continuationSeparator" w:id="0">
    <w:p w:rsidR="000A5F73" w:rsidRDefault="000A5F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73" w:rsidRDefault="000A5F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left:0;text-align:left;margin-left:0;margin-top:0;width:599.5pt;height:79.9pt;rotation:315;z-index:-251631616;mso-position-horizontal:center;mso-position-horizontal-relative:margin;mso-position-vertical:center;mso-position-vertical-relative:margin" o:allowincell="f" fillcolor="red" stroked="f">
          <v:fill opacity=".5"/>
          <v:textpath style="font-family:&quot;Verdana&quot;;font-size:1pt" string="Draft Sep 2012"/>
          <w10:wrap anchorx="margin" anchory="margin"/>
        </v:shape>
      </w:pict>
    </w:r>
    <w:r>
      <w:rPr>
        <w:noProof/>
      </w:rPr>
      <w:pict>
        <v:shape id="_x0000_s2060" type="#_x0000_t136" style="position:absolute;left:0;text-align:left;margin-left:0;margin-top:0;width:622.85pt;height:56.6pt;rotation:315;z-index:-251641856;mso-position-horizontal:center;mso-position-horizontal-relative:margin;mso-position-vertical:center;mso-position-vertical-relative:margin" o:allowincell="f" fillcolor="red" stroked="f">
          <v:fill opacity=".5"/>
          <v:textpath style="font-family:&quot;Verdana&quot;;font-size:1pt" string="Draft December 2011"/>
          <w10:wrap anchorx="margin" anchory="margin"/>
        </v:shape>
      </w:pict>
    </w:r>
    <w:r>
      <w:rPr>
        <w:noProof/>
      </w:rPr>
      <w:pict>
        <v:shape id="_x0000_s2056" type="#_x0000_t136" style="position:absolute;left:0;text-align:left;margin-left:0;margin-top:0;width:603.95pt;height:75.45pt;rotation:315;z-index:-251648000;mso-position-horizontal:center;mso-position-horizontal-relative:margin;mso-position-vertical:center;mso-position-vertical-relative:margin" o:allowincell="f" fillcolor="red" stroked="f">
          <v:fill opacity=".5"/>
          <v:textpath style="font-family:&quot;Verdana&quot;;font-size:1pt" string="Draft Nov 2011"/>
          <w10:wrap anchorx="margin" anchory="margin"/>
        </v:shape>
      </w:pict>
    </w:r>
    <w:r>
      <w:rPr>
        <w:noProof/>
      </w:rPr>
      <w:pict>
        <v:shape id="_x0000_s2052" type="#_x0000_t136" style="position:absolute;left:0;text-align:left;margin-left:0;margin-top:0;width:509.6pt;height:169.85pt;rotation:315;z-index:-251654144;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73" w:rsidRPr="0033546F" w:rsidRDefault="000A5F73" w:rsidP="008D770B">
    <w:pPr>
      <w:pBdr>
        <w:bottom w:val="single" w:sz="12" w:space="1" w:color="auto"/>
      </w:pBdr>
      <w:spacing w:after="240"/>
      <w:jc w:val="center"/>
      <w:rPr>
        <w:rFonts w:ascii="Gill Sans MT" w:hAnsi="Gill Sans MT" w:cstheme="minorHAnsi"/>
        <w:b/>
        <w:sz w:val="24"/>
        <w:szCs w:val="24"/>
      </w:rPr>
    </w:pPr>
    <w:r w:rsidRPr="0033546F">
      <w:rPr>
        <w:rFonts w:ascii="Gill Sans MT" w:hAnsi="Gill Sans MT" w:cstheme="minorHAnsi"/>
        <w:b/>
        <w:sz w:val="24"/>
        <w:szCs w:val="24"/>
      </w:rPr>
      <w:t>G3 – Traffic Management</w:t>
    </w:r>
    <w:r w:rsidRPr="0033546F">
      <w:rPr>
        <w:rFonts w:ascii="Gill Sans MT" w:hAnsi="Gill Sans MT" w:cstheme="minorHAnsi"/>
        <w:b/>
        <w:sz w:val="24"/>
        <w:szCs w:val="24"/>
      </w:rPr>
      <w:ptab w:relativeTo="margin" w:alignment="center" w:leader="none"/>
    </w:r>
    <w:r w:rsidRPr="0033546F">
      <w:rPr>
        <w:rFonts w:ascii="Gill Sans MT" w:hAnsi="Gill Sans MT" w:cstheme="minorHAnsi"/>
        <w:b/>
        <w:sz w:val="24"/>
        <w:szCs w:val="24"/>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73" w:rsidRDefault="000A5F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0;margin-top:0;width:599.5pt;height:79.9pt;rotation:315;z-index:-251625472;mso-position-horizontal:center;mso-position-horizontal-relative:margin;mso-position-vertical:center;mso-position-vertical-relative:margin" o:allowincell="f" fillcolor="red" stroked="f">
          <v:fill opacity=".5"/>
          <v:textpath style="font-family:&quot;Verdana&quot;;font-size:1pt" string="Draft Sep 2012"/>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73" w:rsidRDefault="000A5F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0;text-align:left;margin-left:0;margin-top:0;width:599.5pt;height:79.9pt;rotation:315;z-index:-251627520;mso-position-horizontal:center;mso-position-horizontal-relative:margin;mso-position-vertical:center;mso-position-vertical-relative:margin" o:allowincell="f" fillcolor="red" stroked="f">
          <v:fill opacity=".5"/>
          <v:textpath style="font-family:&quot;Verdana&quot;;font-size:1pt" string="Draft Sep 201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3AF"/>
    <w:multiLevelType w:val="hybridMultilevel"/>
    <w:tmpl w:val="E8D6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218BA"/>
    <w:multiLevelType w:val="hybridMultilevel"/>
    <w:tmpl w:val="7E74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8E1D5A"/>
    <w:multiLevelType w:val="hybridMultilevel"/>
    <w:tmpl w:val="8182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8F60DB"/>
    <w:multiLevelType w:val="hybridMultilevel"/>
    <w:tmpl w:val="FCFC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380907"/>
    <w:multiLevelType w:val="hybridMultilevel"/>
    <w:tmpl w:val="EB363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A23C70"/>
    <w:multiLevelType w:val="hybridMultilevel"/>
    <w:tmpl w:val="C580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E21193"/>
    <w:multiLevelType w:val="hybridMultilevel"/>
    <w:tmpl w:val="DA185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2D691E"/>
    <w:multiLevelType w:val="hybridMultilevel"/>
    <w:tmpl w:val="D108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AF6361"/>
    <w:multiLevelType w:val="hybridMultilevel"/>
    <w:tmpl w:val="B24CB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BF21C1"/>
    <w:multiLevelType w:val="hybridMultilevel"/>
    <w:tmpl w:val="54D2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B04880"/>
    <w:multiLevelType w:val="hybridMultilevel"/>
    <w:tmpl w:val="439AB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C66DE8"/>
    <w:multiLevelType w:val="hybridMultilevel"/>
    <w:tmpl w:val="7922A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84F8D"/>
    <w:multiLevelType w:val="hybridMultilevel"/>
    <w:tmpl w:val="1AF0E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2371D"/>
    <w:multiLevelType w:val="hybridMultilevel"/>
    <w:tmpl w:val="247E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FF5313"/>
    <w:multiLevelType w:val="hybridMultilevel"/>
    <w:tmpl w:val="7512B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E9710C"/>
    <w:multiLevelType w:val="hybridMultilevel"/>
    <w:tmpl w:val="88326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C874ED"/>
    <w:multiLevelType w:val="hybridMultilevel"/>
    <w:tmpl w:val="CC9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E13091"/>
    <w:multiLevelType w:val="hybridMultilevel"/>
    <w:tmpl w:val="B2C4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80D32"/>
    <w:multiLevelType w:val="hybridMultilevel"/>
    <w:tmpl w:val="E076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4D3CF0"/>
    <w:multiLevelType w:val="hybridMultilevel"/>
    <w:tmpl w:val="21C03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1F32D7"/>
    <w:multiLevelType w:val="hybridMultilevel"/>
    <w:tmpl w:val="457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035107"/>
    <w:multiLevelType w:val="hybridMultilevel"/>
    <w:tmpl w:val="6E3E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B503B5"/>
    <w:multiLevelType w:val="hybridMultilevel"/>
    <w:tmpl w:val="A6D0E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4"/>
  </w:num>
  <w:num w:numId="5">
    <w:abstractNumId w:val="21"/>
  </w:num>
  <w:num w:numId="6">
    <w:abstractNumId w:val="0"/>
  </w:num>
  <w:num w:numId="7">
    <w:abstractNumId w:val="16"/>
  </w:num>
  <w:num w:numId="8">
    <w:abstractNumId w:val="12"/>
  </w:num>
  <w:num w:numId="9">
    <w:abstractNumId w:val="2"/>
  </w:num>
  <w:num w:numId="10">
    <w:abstractNumId w:val="7"/>
  </w:num>
  <w:num w:numId="11">
    <w:abstractNumId w:val="14"/>
  </w:num>
  <w:num w:numId="12">
    <w:abstractNumId w:val="8"/>
  </w:num>
  <w:num w:numId="13">
    <w:abstractNumId w:val="20"/>
  </w:num>
  <w:num w:numId="14">
    <w:abstractNumId w:val="1"/>
  </w:num>
  <w:num w:numId="15">
    <w:abstractNumId w:val="5"/>
  </w:num>
  <w:num w:numId="16">
    <w:abstractNumId w:val="3"/>
  </w:num>
  <w:num w:numId="17">
    <w:abstractNumId w:val="19"/>
  </w:num>
  <w:num w:numId="18">
    <w:abstractNumId w:val="17"/>
  </w:num>
  <w:num w:numId="19">
    <w:abstractNumId w:val="18"/>
  </w:num>
  <w:num w:numId="20">
    <w:abstractNumId w:val="9"/>
  </w:num>
  <w:num w:numId="21">
    <w:abstractNumId w:val="15"/>
  </w:num>
  <w:num w:numId="22">
    <w:abstractNumId w:val="11"/>
  </w:num>
  <w:num w:numId="2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916"/>
  <w:doNotHyphenateCaps/>
  <w:drawingGridHorizontalSpacing w:val="100"/>
  <w:displayHorizontalDrawingGridEvery w:val="0"/>
  <w:displayVerticalDrawingGridEvery w:val="0"/>
  <w:doNotShadeFormData/>
  <w:noPunctuationKerning/>
  <w:characterSpacingControl w:val="doNotCompress"/>
  <w:hdrShapeDefaults>
    <o:shapedefaults v:ext="edit" spidmax="2073"/>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2"/>
  </w:compat>
  <w:rsids>
    <w:rsidRoot w:val="004676A3"/>
    <w:rsid w:val="00000597"/>
    <w:rsid w:val="00004101"/>
    <w:rsid w:val="00004231"/>
    <w:rsid w:val="000072D5"/>
    <w:rsid w:val="00010106"/>
    <w:rsid w:val="0001681B"/>
    <w:rsid w:val="000177CE"/>
    <w:rsid w:val="000211FA"/>
    <w:rsid w:val="00026328"/>
    <w:rsid w:val="00026BAA"/>
    <w:rsid w:val="00027005"/>
    <w:rsid w:val="00030DCF"/>
    <w:rsid w:val="000330B6"/>
    <w:rsid w:val="00036830"/>
    <w:rsid w:val="00042207"/>
    <w:rsid w:val="00045753"/>
    <w:rsid w:val="00052380"/>
    <w:rsid w:val="00063196"/>
    <w:rsid w:val="00064A1E"/>
    <w:rsid w:val="000667C3"/>
    <w:rsid w:val="00070333"/>
    <w:rsid w:val="00071751"/>
    <w:rsid w:val="00075F07"/>
    <w:rsid w:val="00083511"/>
    <w:rsid w:val="00083805"/>
    <w:rsid w:val="00085345"/>
    <w:rsid w:val="000A270C"/>
    <w:rsid w:val="000A3C9B"/>
    <w:rsid w:val="000A4F40"/>
    <w:rsid w:val="000A5F73"/>
    <w:rsid w:val="000B126D"/>
    <w:rsid w:val="000B53B3"/>
    <w:rsid w:val="000C1830"/>
    <w:rsid w:val="000C7468"/>
    <w:rsid w:val="000D5B0A"/>
    <w:rsid w:val="000E0E25"/>
    <w:rsid w:val="000E2837"/>
    <w:rsid w:val="000E38D9"/>
    <w:rsid w:val="000E4742"/>
    <w:rsid w:val="000E4E4B"/>
    <w:rsid w:val="000F58AE"/>
    <w:rsid w:val="00110BFB"/>
    <w:rsid w:val="001134A4"/>
    <w:rsid w:val="001240AC"/>
    <w:rsid w:val="001300EB"/>
    <w:rsid w:val="001304D8"/>
    <w:rsid w:val="00143FA2"/>
    <w:rsid w:val="00144AFA"/>
    <w:rsid w:val="001477B6"/>
    <w:rsid w:val="0015396D"/>
    <w:rsid w:val="00161027"/>
    <w:rsid w:val="001708C9"/>
    <w:rsid w:val="00171F6A"/>
    <w:rsid w:val="00172188"/>
    <w:rsid w:val="00187960"/>
    <w:rsid w:val="001918FA"/>
    <w:rsid w:val="0019489A"/>
    <w:rsid w:val="00196A8F"/>
    <w:rsid w:val="001A51B6"/>
    <w:rsid w:val="001C1497"/>
    <w:rsid w:val="001D61B4"/>
    <w:rsid w:val="001E0A85"/>
    <w:rsid w:val="001E0D13"/>
    <w:rsid w:val="001E5254"/>
    <w:rsid w:val="001E6DE0"/>
    <w:rsid w:val="001F0A79"/>
    <w:rsid w:val="001F59AB"/>
    <w:rsid w:val="001F6A7B"/>
    <w:rsid w:val="00200377"/>
    <w:rsid w:val="0021433C"/>
    <w:rsid w:val="00215A64"/>
    <w:rsid w:val="00226452"/>
    <w:rsid w:val="00230013"/>
    <w:rsid w:val="00231DF4"/>
    <w:rsid w:val="0024098F"/>
    <w:rsid w:val="002456EE"/>
    <w:rsid w:val="00254B50"/>
    <w:rsid w:val="00255EAF"/>
    <w:rsid w:val="00267B94"/>
    <w:rsid w:val="00274517"/>
    <w:rsid w:val="0028241C"/>
    <w:rsid w:val="00290630"/>
    <w:rsid w:val="00292D20"/>
    <w:rsid w:val="00292F20"/>
    <w:rsid w:val="00295B01"/>
    <w:rsid w:val="002A3AFE"/>
    <w:rsid w:val="002A4FB8"/>
    <w:rsid w:val="002A58F4"/>
    <w:rsid w:val="002A7147"/>
    <w:rsid w:val="002B3833"/>
    <w:rsid w:val="002B737F"/>
    <w:rsid w:val="002C1398"/>
    <w:rsid w:val="002C31C0"/>
    <w:rsid w:val="002D3520"/>
    <w:rsid w:val="002D5A11"/>
    <w:rsid w:val="002D6CF8"/>
    <w:rsid w:val="002E5CDE"/>
    <w:rsid w:val="002F5A39"/>
    <w:rsid w:val="002F6D81"/>
    <w:rsid w:val="003037D0"/>
    <w:rsid w:val="003070DD"/>
    <w:rsid w:val="003212A6"/>
    <w:rsid w:val="00322C95"/>
    <w:rsid w:val="00325FFF"/>
    <w:rsid w:val="0033168E"/>
    <w:rsid w:val="00335363"/>
    <w:rsid w:val="0033546F"/>
    <w:rsid w:val="00342377"/>
    <w:rsid w:val="00350EA0"/>
    <w:rsid w:val="003547FC"/>
    <w:rsid w:val="00361D12"/>
    <w:rsid w:val="0037207F"/>
    <w:rsid w:val="00377D04"/>
    <w:rsid w:val="00381CC0"/>
    <w:rsid w:val="00382E2A"/>
    <w:rsid w:val="003A19F5"/>
    <w:rsid w:val="003B0499"/>
    <w:rsid w:val="003B2899"/>
    <w:rsid w:val="003C04B5"/>
    <w:rsid w:val="003C1F2C"/>
    <w:rsid w:val="003C7297"/>
    <w:rsid w:val="003C7A9B"/>
    <w:rsid w:val="003D6E62"/>
    <w:rsid w:val="003E51EB"/>
    <w:rsid w:val="003E6FD1"/>
    <w:rsid w:val="003F0039"/>
    <w:rsid w:val="00407950"/>
    <w:rsid w:val="004331A1"/>
    <w:rsid w:val="00436D83"/>
    <w:rsid w:val="0044264D"/>
    <w:rsid w:val="004428E1"/>
    <w:rsid w:val="00442BEE"/>
    <w:rsid w:val="0044571C"/>
    <w:rsid w:val="004461D9"/>
    <w:rsid w:val="00446E59"/>
    <w:rsid w:val="0044709A"/>
    <w:rsid w:val="00466B94"/>
    <w:rsid w:val="004676A3"/>
    <w:rsid w:val="00467F1E"/>
    <w:rsid w:val="00480275"/>
    <w:rsid w:val="00482695"/>
    <w:rsid w:val="00483529"/>
    <w:rsid w:val="004855A3"/>
    <w:rsid w:val="004951FF"/>
    <w:rsid w:val="00496EC8"/>
    <w:rsid w:val="004A11D5"/>
    <w:rsid w:val="004A31BE"/>
    <w:rsid w:val="004B25BA"/>
    <w:rsid w:val="004B52DB"/>
    <w:rsid w:val="004B54F7"/>
    <w:rsid w:val="004C2647"/>
    <w:rsid w:val="004D0373"/>
    <w:rsid w:val="004D0E79"/>
    <w:rsid w:val="004D286B"/>
    <w:rsid w:val="004D4533"/>
    <w:rsid w:val="004E0D8C"/>
    <w:rsid w:val="004E2E95"/>
    <w:rsid w:val="004E5859"/>
    <w:rsid w:val="004E790B"/>
    <w:rsid w:val="00502590"/>
    <w:rsid w:val="00502A23"/>
    <w:rsid w:val="0050470A"/>
    <w:rsid w:val="00504D18"/>
    <w:rsid w:val="0050637B"/>
    <w:rsid w:val="00507C03"/>
    <w:rsid w:val="005103D1"/>
    <w:rsid w:val="00510E70"/>
    <w:rsid w:val="00512E4B"/>
    <w:rsid w:val="005137C0"/>
    <w:rsid w:val="005166D9"/>
    <w:rsid w:val="0052459D"/>
    <w:rsid w:val="005324ED"/>
    <w:rsid w:val="00535236"/>
    <w:rsid w:val="005356C3"/>
    <w:rsid w:val="0053704B"/>
    <w:rsid w:val="0053710F"/>
    <w:rsid w:val="0054119A"/>
    <w:rsid w:val="00554EBE"/>
    <w:rsid w:val="00572ED2"/>
    <w:rsid w:val="00582060"/>
    <w:rsid w:val="00585118"/>
    <w:rsid w:val="00585492"/>
    <w:rsid w:val="005874A4"/>
    <w:rsid w:val="00595B9E"/>
    <w:rsid w:val="005970FC"/>
    <w:rsid w:val="005A2E29"/>
    <w:rsid w:val="005A5FEE"/>
    <w:rsid w:val="005B757C"/>
    <w:rsid w:val="005C01DE"/>
    <w:rsid w:val="005C0BF5"/>
    <w:rsid w:val="005C341C"/>
    <w:rsid w:val="005C47B1"/>
    <w:rsid w:val="005C65E1"/>
    <w:rsid w:val="005D3508"/>
    <w:rsid w:val="005E398B"/>
    <w:rsid w:val="005E3A98"/>
    <w:rsid w:val="005E5D66"/>
    <w:rsid w:val="005F55B5"/>
    <w:rsid w:val="006022F0"/>
    <w:rsid w:val="00602FD5"/>
    <w:rsid w:val="00612634"/>
    <w:rsid w:val="00613FDA"/>
    <w:rsid w:val="006157A5"/>
    <w:rsid w:val="0061759D"/>
    <w:rsid w:val="00621E8E"/>
    <w:rsid w:val="00623CDA"/>
    <w:rsid w:val="00624D75"/>
    <w:rsid w:val="006264BD"/>
    <w:rsid w:val="00627B0B"/>
    <w:rsid w:val="00633C49"/>
    <w:rsid w:val="0063473D"/>
    <w:rsid w:val="0063672E"/>
    <w:rsid w:val="0064369E"/>
    <w:rsid w:val="00652AD6"/>
    <w:rsid w:val="006576BC"/>
    <w:rsid w:val="006601AC"/>
    <w:rsid w:val="00661439"/>
    <w:rsid w:val="00666D5B"/>
    <w:rsid w:val="0067095E"/>
    <w:rsid w:val="00670BCB"/>
    <w:rsid w:val="0067141A"/>
    <w:rsid w:val="006720D2"/>
    <w:rsid w:val="0067272A"/>
    <w:rsid w:val="006770FD"/>
    <w:rsid w:val="00680348"/>
    <w:rsid w:val="00683E54"/>
    <w:rsid w:val="00684747"/>
    <w:rsid w:val="00690B3F"/>
    <w:rsid w:val="00691365"/>
    <w:rsid w:val="00697DB9"/>
    <w:rsid w:val="006A27C9"/>
    <w:rsid w:val="006A3CBD"/>
    <w:rsid w:val="006A5577"/>
    <w:rsid w:val="006B1113"/>
    <w:rsid w:val="006B2543"/>
    <w:rsid w:val="006B4257"/>
    <w:rsid w:val="006B49FC"/>
    <w:rsid w:val="006B599B"/>
    <w:rsid w:val="006B650F"/>
    <w:rsid w:val="006C67A3"/>
    <w:rsid w:val="006D2AA6"/>
    <w:rsid w:val="006D4278"/>
    <w:rsid w:val="006D5C35"/>
    <w:rsid w:val="006E6661"/>
    <w:rsid w:val="006F0D0F"/>
    <w:rsid w:val="006F48FD"/>
    <w:rsid w:val="006F59CE"/>
    <w:rsid w:val="006F7A59"/>
    <w:rsid w:val="006F7F51"/>
    <w:rsid w:val="007019E9"/>
    <w:rsid w:val="0070685C"/>
    <w:rsid w:val="007155D6"/>
    <w:rsid w:val="007156C7"/>
    <w:rsid w:val="00722F1B"/>
    <w:rsid w:val="00724FBA"/>
    <w:rsid w:val="00725D30"/>
    <w:rsid w:val="00731E77"/>
    <w:rsid w:val="00732827"/>
    <w:rsid w:val="00733835"/>
    <w:rsid w:val="00740952"/>
    <w:rsid w:val="00752A78"/>
    <w:rsid w:val="007549D7"/>
    <w:rsid w:val="00754D81"/>
    <w:rsid w:val="00757FF1"/>
    <w:rsid w:val="00762984"/>
    <w:rsid w:val="00766232"/>
    <w:rsid w:val="007778CD"/>
    <w:rsid w:val="0077792B"/>
    <w:rsid w:val="007942E7"/>
    <w:rsid w:val="00796295"/>
    <w:rsid w:val="00797489"/>
    <w:rsid w:val="007A2B72"/>
    <w:rsid w:val="007B53AF"/>
    <w:rsid w:val="007C077F"/>
    <w:rsid w:val="007C67B3"/>
    <w:rsid w:val="007C7140"/>
    <w:rsid w:val="007D1343"/>
    <w:rsid w:val="007D6FEE"/>
    <w:rsid w:val="007D7111"/>
    <w:rsid w:val="007E69C5"/>
    <w:rsid w:val="008064AC"/>
    <w:rsid w:val="00810649"/>
    <w:rsid w:val="00814294"/>
    <w:rsid w:val="0081447F"/>
    <w:rsid w:val="00816FB2"/>
    <w:rsid w:val="008275F7"/>
    <w:rsid w:val="00830148"/>
    <w:rsid w:val="00835C9A"/>
    <w:rsid w:val="00836B1B"/>
    <w:rsid w:val="00836F7D"/>
    <w:rsid w:val="008445DF"/>
    <w:rsid w:val="00851B4A"/>
    <w:rsid w:val="008524C7"/>
    <w:rsid w:val="0085470B"/>
    <w:rsid w:val="00862A13"/>
    <w:rsid w:val="00865B86"/>
    <w:rsid w:val="0088080D"/>
    <w:rsid w:val="008809D6"/>
    <w:rsid w:val="00883CC5"/>
    <w:rsid w:val="0089400B"/>
    <w:rsid w:val="008944FA"/>
    <w:rsid w:val="008965D3"/>
    <w:rsid w:val="008A2CCA"/>
    <w:rsid w:val="008C5A70"/>
    <w:rsid w:val="008C739E"/>
    <w:rsid w:val="008D770B"/>
    <w:rsid w:val="008E37DC"/>
    <w:rsid w:val="008E44D1"/>
    <w:rsid w:val="008F222C"/>
    <w:rsid w:val="008F61EC"/>
    <w:rsid w:val="008F7BC6"/>
    <w:rsid w:val="0090337E"/>
    <w:rsid w:val="00903B67"/>
    <w:rsid w:val="00912A7A"/>
    <w:rsid w:val="00927C47"/>
    <w:rsid w:val="00930619"/>
    <w:rsid w:val="00930EAB"/>
    <w:rsid w:val="009314D2"/>
    <w:rsid w:val="00932103"/>
    <w:rsid w:val="0093684E"/>
    <w:rsid w:val="009369C0"/>
    <w:rsid w:val="0094414B"/>
    <w:rsid w:val="00945B01"/>
    <w:rsid w:val="009504D6"/>
    <w:rsid w:val="00952A50"/>
    <w:rsid w:val="00956AAA"/>
    <w:rsid w:val="00956D3D"/>
    <w:rsid w:val="00956D99"/>
    <w:rsid w:val="0096458C"/>
    <w:rsid w:val="00971DE1"/>
    <w:rsid w:val="00973550"/>
    <w:rsid w:val="009747F0"/>
    <w:rsid w:val="00977A66"/>
    <w:rsid w:val="009817F7"/>
    <w:rsid w:val="009852B0"/>
    <w:rsid w:val="00992417"/>
    <w:rsid w:val="009A0D9D"/>
    <w:rsid w:val="009A18BC"/>
    <w:rsid w:val="009A3B8A"/>
    <w:rsid w:val="009A40C9"/>
    <w:rsid w:val="009A7451"/>
    <w:rsid w:val="009B3D24"/>
    <w:rsid w:val="009B411B"/>
    <w:rsid w:val="009B514C"/>
    <w:rsid w:val="009C4F6C"/>
    <w:rsid w:val="009E00CE"/>
    <w:rsid w:val="009E12C4"/>
    <w:rsid w:val="009E1326"/>
    <w:rsid w:val="009E134B"/>
    <w:rsid w:val="009E29C0"/>
    <w:rsid w:val="009E67E8"/>
    <w:rsid w:val="009F026B"/>
    <w:rsid w:val="009F198A"/>
    <w:rsid w:val="009F7C46"/>
    <w:rsid w:val="00A005E9"/>
    <w:rsid w:val="00A03738"/>
    <w:rsid w:val="00A163F4"/>
    <w:rsid w:val="00A30A22"/>
    <w:rsid w:val="00A3308C"/>
    <w:rsid w:val="00A351F2"/>
    <w:rsid w:val="00A41491"/>
    <w:rsid w:val="00A42A40"/>
    <w:rsid w:val="00A44F8F"/>
    <w:rsid w:val="00A55F65"/>
    <w:rsid w:val="00A57859"/>
    <w:rsid w:val="00A57FAE"/>
    <w:rsid w:val="00A64160"/>
    <w:rsid w:val="00A76D9F"/>
    <w:rsid w:val="00A82F7C"/>
    <w:rsid w:val="00A849BD"/>
    <w:rsid w:val="00A8568A"/>
    <w:rsid w:val="00A85726"/>
    <w:rsid w:val="00A87D6E"/>
    <w:rsid w:val="00AA5FB9"/>
    <w:rsid w:val="00AA7B70"/>
    <w:rsid w:val="00AB12E5"/>
    <w:rsid w:val="00AC02D3"/>
    <w:rsid w:val="00AD13A9"/>
    <w:rsid w:val="00AD15B3"/>
    <w:rsid w:val="00AD1D5C"/>
    <w:rsid w:val="00AD6981"/>
    <w:rsid w:val="00AE191B"/>
    <w:rsid w:val="00AE261B"/>
    <w:rsid w:val="00AF6DB6"/>
    <w:rsid w:val="00B016F4"/>
    <w:rsid w:val="00B02B13"/>
    <w:rsid w:val="00B07A60"/>
    <w:rsid w:val="00B10C93"/>
    <w:rsid w:val="00B15C85"/>
    <w:rsid w:val="00B20DC2"/>
    <w:rsid w:val="00B301DB"/>
    <w:rsid w:val="00B41444"/>
    <w:rsid w:val="00B41C26"/>
    <w:rsid w:val="00B531D2"/>
    <w:rsid w:val="00B573EE"/>
    <w:rsid w:val="00B61407"/>
    <w:rsid w:val="00B6551F"/>
    <w:rsid w:val="00B66233"/>
    <w:rsid w:val="00B860A6"/>
    <w:rsid w:val="00B94062"/>
    <w:rsid w:val="00B9525A"/>
    <w:rsid w:val="00BA2F4C"/>
    <w:rsid w:val="00BA5F48"/>
    <w:rsid w:val="00BC2B0A"/>
    <w:rsid w:val="00BC5378"/>
    <w:rsid w:val="00BC7F5A"/>
    <w:rsid w:val="00BD11C9"/>
    <w:rsid w:val="00BD2C26"/>
    <w:rsid w:val="00BE18DA"/>
    <w:rsid w:val="00BE6ED2"/>
    <w:rsid w:val="00BF14AB"/>
    <w:rsid w:val="00BF216F"/>
    <w:rsid w:val="00BF3444"/>
    <w:rsid w:val="00BF63B0"/>
    <w:rsid w:val="00BF69BA"/>
    <w:rsid w:val="00BF6ADC"/>
    <w:rsid w:val="00BF7D08"/>
    <w:rsid w:val="00C00752"/>
    <w:rsid w:val="00C02115"/>
    <w:rsid w:val="00C130E2"/>
    <w:rsid w:val="00C21A7E"/>
    <w:rsid w:val="00C23666"/>
    <w:rsid w:val="00C27166"/>
    <w:rsid w:val="00C4450B"/>
    <w:rsid w:val="00C45653"/>
    <w:rsid w:val="00C508D8"/>
    <w:rsid w:val="00C56FA4"/>
    <w:rsid w:val="00C66528"/>
    <w:rsid w:val="00C7047D"/>
    <w:rsid w:val="00C71B04"/>
    <w:rsid w:val="00C73BE6"/>
    <w:rsid w:val="00C80511"/>
    <w:rsid w:val="00C80A96"/>
    <w:rsid w:val="00C821D8"/>
    <w:rsid w:val="00C845CC"/>
    <w:rsid w:val="00C90A46"/>
    <w:rsid w:val="00C9555E"/>
    <w:rsid w:val="00CA39D1"/>
    <w:rsid w:val="00CA59B0"/>
    <w:rsid w:val="00CA7F0B"/>
    <w:rsid w:val="00CB04D8"/>
    <w:rsid w:val="00CC2069"/>
    <w:rsid w:val="00CD4FB6"/>
    <w:rsid w:val="00CE3FCF"/>
    <w:rsid w:val="00CE625E"/>
    <w:rsid w:val="00CE65A5"/>
    <w:rsid w:val="00CF46C8"/>
    <w:rsid w:val="00D0078E"/>
    <w:rsid w:val="00D0232A"/>
    <w:rsid w:val="00D041B4"/>
    <w:rsid w:val="00D079BF"/>
    <w:rsid w:val="00D121D7"/>
    <w:rsid w:val="00D125D6"/>
    <w:rsid w:val="00D12861"/>
    <w:rsid w:val="00D1382E"/>
    <w:rsid w:val="00D14A1F"/>
    <w:rsid w:val="00D32118"/>
    <w:rsid w:val="00D32AE1"/>
    <w:rsid w:val="00D3507B"/>
    <w:rsid w:val="00D42447"/>
    <w:rsid w:val="00D43F78"/>
    <w:rsid w:val="00D46222"/>
    <w:rsid w:val="00D46292"/>
    <w:rsid w:val="00D50BC5"/>
    <w:rsid w:val="00D6639A"/>
    <w:rsid w:val="00D70F20"/>
    <w:rsid w:val="00D74926"/>
    <w:rsid w:val="00D84E16"/>
    <w:rsid w:val="00D86BE7"/>
    <w:rsid w:val="00DA2370"/>
    <w:rsid w:val="00DA47F2"/>
    <w:rsid w:val="00DA685C"/>
    <w:rsid w:val="00DB0598"/>
    <w:rsid w:val="00DB292C"/>
    <w:rsid w:val="00DC3D46"/>
    <w:rsid w:val="00DC77B4"/>
    <w:rsid w:val="00DD16E3"/>
    <w:rsid w:val="00DE1074"/>
    <w:rsid w:val="00DE44B8"/>
    <w:rsid w:val="00DE547E"/>
    <w:rsid w:val="00DF007C"/>
    <w:rsid w:val="00DF07EC"/>
    <w:rsid w:val="00DF1452"/>
    <w:rsid w:val="00E01171"/>
    <w:rsid w:val="00E04DB6"/>
    <w:rsid w:val="00E107CB"/>
    <w:rsid w:val="00E10DF9"/>
    <w:rsid w:val="00E23529"/>
    <w:rsid w:val="00E317BE"/>
    <w:rsid w:val="00E331B6"/>
    <w:rsid w:val="00E34BA2"/>
    <w:rsid w:val="00E40FE4"/>
    <w:rsid w:val="00E4492D"/>
    <w:rsid w:val="00E543B8"/>
    <w:rsid w:val="00E54CFA"/>
    <w:rsid w:val="00E55006"/>
    <w:rsid w:val="00E5555F"/>
    <w:rsid w:val="00E56EFE"/>
    <w:rsid w:val="00E5707E"/>
    <w:rsid w:val="00E6489B"/>
    <w:rsid w:val="00E8086A"/>
    <w:rsid w:val="00E93E90"/>
    <w:rsid w:val="00EA2E1F"/>
    <w:rsid w:val="00EA3EBE"/>
    <w:rsid w:val="00EA45F1"/>
    <w:rsid w:val="00EB05D0"/>
    <w:rsid w:val="00EB06B6"/>
    <w:rsid w:val="00EB542B"/>
    <w:rsid w:val="00EB5A91"/>
    <w:rsid w:val="00EB6083"/>
    <w:rsid w:val="00EB7723"/>
    <w:rsid w:val="00EC1228"/>
    <w:rsid w:val="00EC50F2"/>
    <w:rsid w:val="00EC5A7E"/>
    <w:rsid w:val="00EE427D"/>
    <w:rsid w:val="00EF4861"/>
    <w:rsid w:val="00F01E24"/>
    <w:rsid w:val="00F07C1F"/>
    <w:rsid w:val="00F07F43"/>
    <w:rsid w:val="00F17D7F"/>
    <w:rsid w:val="00F2076D"/>
    <w:rsid w:val="00F21BEA"/>
    <w:rsid w:val="00F34B41"/>
    <w:rsid w:val="00F3724E"/>
    <w:rsid w:val="00F37269"/>
    <w:rsid w:val="00F4014F"/>
    <w:rsid w:val="00F413B6"/>
    <w:rsid w:val="00F442C3"/>
    <w:rsid w:val="00F50B7F"/>
    <w:rsid w:val="00F62088"/>
    <w:rsid w:val="00F6443B"/>
    <w:rsid w:val="00F65D7B"/>
    <w:rsid w:val="00F66AAD"/>
    <w:rsid w:val="00F80400"/>
    <w:rsid w:val="00F9408E"/>
    <w:rsid w:val="00FB00F4"/>
    <w:rsid w:val="00FB1C95"/>
    <w:rsid w:val="00FB319C"/>
    <w:rsid w:val="00FB31BE"/>
    <w:rsid w:val="00FB3243"/>
    <w:rsid w:val="00FD1B92"/>
    <w:rsid w:val="00FD4814"/>
    <w:rsid w:val="00FD7DD5"/>
    <w:rsid w:val="00FE3961"/>
    <w:rsid w:val="00FE656E"/>
    <w:rsid w:val="00FF2937"/>
    <w:rsid w:val="00FF3066"/>
    <w:rsid w:val="00FF4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5:docId w15:val="{25332779-4856-4E60-9197-172D9D0F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257"/>
    <w:pPr>
      <w:tabs>
        <w:tab w:val="left" w:pos="567"/>
        <w:tab w:val="left" w:pos="1134"/>
      </w:tabs>
      <w:spacing w:after="60"/>
      <w:jc w:val="both"/>
    </w:pPr>
    <w:rPr>
      <w:rFonts w:ascii="Verdana" w:hAnsi="Verdana"/>
      <w:lang w:eastAsia="en-US"/>
    </w:rPr>
  </w:style>
  <w:style w:type="paragraph" w:styleId="Heading1">
    <w:name w:val="heading 1"/>
    <w:basedOn w:val="Normal"/>
    <w:next w:val="Normal"/>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contextualSpacing/>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722F1B"/>
    <w:pPr>
      <w:tabs>
        <w:tab w:val="center" w:pos="9356"/>
        <w:tab w:val="center" w:pos="9639"/>
      </w:tabs>
    </w:pPr>
    <w:rPr>
      <w:caps/>
      <w:sz w:val="22"/>
    </w:rPr>
  </w:style>
  <w:style w:type="paragraph" w:styleId="TOC2">
    <w:name w:val="toc 2"/>
    <w:basedOn w:val="Normal"/>
    <w:next w:val="Normal"/>
    <w:uiPriority w:val="39"/>
    <w:rsid w:val="00722F1B"/>
    <w:pPr>
      <w:tabs>
        <w:tab w:val="left" w:pos="1418"/>
        <w:tab w:val="center" w:pos="9356"/>
        <w:tab w:val="center" w:pos="9639"/>
      </w:tabs>
      <w:ind w:left="284"/>
      <w:contextualSpacing/>
    </w:pPr>
    <w:rPr>
      <w:i/>
    </w:rPr>
  </w:style>
  <w:style w:type="paragraph" w:styleId="TOC3">
    <w:name w:val="toc 3"/>
    <w:basedOn w:val="Normal"/>
    <w:next w:val="Normal"/>
    <w:uiPriority w:val="39"/>
    <w:rsid w:val="00722F1B"/>
    <w:pPr>
      <w:tabs>
        <w:tab w:val="left" w:pos="1985"/>
        <w:tab w:val="center" w:pos="9356"/>
        <w:tab w:val="center" w:pos="9639"/>
      </w:tabs>
      <w:ind w:left="567"/>
      <w:contextualSpacing/>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aliases w:val="Short Title"/>
    <w:basedOn w:val="Normal"/>
    <w:link w:val="TitleChar"/>
    <w:uiPriority w:val="10"/>
    <w:qFormat/>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39"/>
    <w:rsid w:val="002745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iPriority w:val="99"/>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rsid w:val="00836F7D"/>
    <w:pPr>
      <w:ind w:left="720"/>
      <w:contextualSpacing/>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 w:type="paragraph" w:styleId="NoSpacing">
    <w:name w:val="No Spacing"/>
    <w:link w:val="NoSpacingChar"/>
    <w:uiPriority w:val="1"/>
    <w:qFormat/>
    <w:rsid w:val="00295B0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95B01"/>
    <w:rPr>
      <w:rFonts w:asciiTheme="minorHAnsi" w:eastAsiaTheme="minorEastAsia" w:hAnsiTheme="minorHAnsi" w:cstheme="minorBidi"/>
      <w:sz w:val="22"/>
      <w:szCs w:val="22"/>
      <w:lang w:val="en-US" w:eastAsia="en-US"/>
    </w:rPr>
  </w:style>
  <w:style w:type="character" w:customStyle="1" w:styleId="TitleChar">
    <w:name w:val="Title Char"/>
    <w:aliases w:val="Short Title Char"/>
    <w:basedOn w:val="DefaultParagraphFont"/>
    <w:link w:val="Title"/>
    <w:uiPriority w:val="10"/>
    <w:rsid w:val="00295B01"/>
    <w:rPr>
      <w:rFonts w:ascii="Arial" w:hAnsi="Arial"/>
      <w:b/>
      <w:spacing w:val="-2"/>
      <w:sz w:val="22"/>
      <w:lang w:eastAsia="en-US"/>
    </w:rPr>
  </w:style>
  <w:style w:type="paragraph" w:styleId="Subtitle">
    <w:name w:val="Subtitle"/>
    <w:aliases w:val="Full title"/>
    <w:basedOn w:val="Normal"/>
    <w:next w:val="BodyText"/>
    <w:link w:val="SubtitleChar"/>
    <w:uiPriority w:val="11"/>
    <w:qFormat/>
    <w:rsid w:val="00295B01"/>
    <w:pPr>
      <w:numPr>
        <w:ilvl w:val="1"/>
      </w:numPr>
      <w:tabs>
        <w:tab w:val="clear" w:pos="567"/>
        <w:tab w:val="clear" w:pos="1134"/>
      </w:tabs>
      <w:suppressAutoHyphens/>
      <w:spacing w:before="120" w:after="200" w:line="280" w:lineRule="exact"/>
      <w:jc w:val="left"/>
    </w:pPr>
    <w:rPr>
      <w:rFonts w:asciiTheme="minorHAnsi" w:eastAsiaTheme="minorEastAsia" w:hAnsiTheme="minorHAnsi" w:cstheme="minorBidi"/>
      <w:color w:val="000000" w:themeColor="text1"/>
      <w:sz w:val="24"/>
      <w:szCs w:val="22"/>
    </w:rPr>
  </w:style>
  <w:style w:type="character" w:customStyle="1" w:styleId="SubtitleChar">
    <w:name w:val="Subtitle Char"/>
    <w:aliases w:val="Full title Char"/>
    <w:basedOn w:val="DefaultParagraphFont"/>
    <w:link w:val="Subtitle"/>
    <w:uiPriority w:val="11"/>
    <w:rsid w:val="00295B01"/>
    <w:rPr>
      <w:rFonts w:asciiTheme="minorHAnsi" w:eastAsiaTheme="minorEastAsia" w:hAnsiTheme="minorHAnsi" w:cstheme="minorBidi"/>
      <w:color w:val="000000" w:themeColor="text1"/>
      <w:sz w:val="24"/>
      <w:szCs w:val="22"/>
      <w:lang w:eastAsia="en-US"/>
    </w:rPr>
  </w:style>
  <w:style w:type="paragraph" w:customStyle="1" w:styleId="BackPage">
    <w:name w:val="Back Page"/>
    <w:basedOn w:val="Normal"/>
    <w:qFormat/>
    <w:rsid w:val="00295B01"/>
    <w:pPr>
      <w:tabs>
        <w:tab w:val="clear" w:pos="567"/>
        <w:tab w:val="clear" w:pos="1134"/>
      </w:tabs>
      <w:suppressAutoHyphens/>
      <w:spacing w:before="120" w:after="113" w:line="310" w:lineRule="exact"/>
      <w:jc w:val="left"/>
    </w:pPr>
    <w:rPr>
      <w:rFonts w:asciiTheme="minorHAnsi" w:eastAsiaTheme="minorHAnsi" w:hAnsiTheme="min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info@stategrowth.tas.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transport.tas.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CCBD-F6F2-4171-B8FE-8AAAE34F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6250</Words>
  <Characters>37741</Characters>
  <Application>Microsoft Office Word</Application>
  <DocSecurity>0</DocSecurity>
  <Lines>1258</Lines>
  <Paragraphs>698</Paragraphs>
  <ScaleCrop>false</ScaleCrop>
  <HeadingPairs>
    <vt:vector size="2" baseType="variant">
      <vt:variant>
        <vt:lpstr>Title</vt:lpstr>
      </vt:variant>
      <vt:variant>
        <vt:i4>1</vt:i4>
      </vt:variant>
    </vt:vector>
  </HeadingPairs>
  <TitlesOfParts>
    <vt:vector size="1" baseType="lpstr">
      <vt:lpstr>ROADWORKS SPECIFICATION</vt:lpstr>
    </vt:vector>
  </TitlesOfParts>
  <Company>Department of Transport</Company>
  <LinksUpToDate>false</LinksUpToDate>
  <CharactersWithSpaces>43293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dc:title>
  <dc:subject>R64 - PAVEMENT MARKING</dc:subject>
  <dc:creator>p-blackwell</dc:creator>
  <cp:keywords/>
  <dc:description/>
  <cp:lastModifiedBy>Carless, Christie</cp:lastModifiedBy>
  <cp:revision>7</cp:revision>
  <cp:lastPrinted>2016-03-02T03:48:00Z</cp:lastPrinted>
  <dcterms:created xsi:type="dcterms:W3CDTF">2016-03-02T03:19:00Z</dcterms:created>
  <dcterms:modified xsi:type="dcterms:W3CDTF">2016-03-02T03:49:00Z</dcterms:modified>
</cp:coreProperties>
</file>