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49F22" w14:textId="60DDB7DA" w:rsidR="00433EA3" w:rsidRDefault="00F07A1E" w:rsidP="00940F84">
      <w:pPr>
        <w:spacing w:line="360" w:lineRule="auto"/>
        <w:ind w:right="-142"/>
        <w:rPr>
          <w:rFonts w:ascii="Gill Sans MT" w:hAnsi="Gill Sans MT"/>
          <w:color w:val="44546A" w:themeColor="text2"/>
          <w:sz w:val="40"/>
          <w:szCs w:val="40"/>
        </w:rPr>
      </w:pPr>
      <w:r w:rsidRPr="00A96C41">
        <w:rPr>
          <w:rFonts w:ascii="Gill Sans MT" w:eastAsia="Gill Sans MT" w:hAnsi="Gill Sans MT" w:cs="Times New Roman"/>
          <w:noProof/>
          <w:color w:val="000000"/>
          <w:lang w:eastAsia="en-AU"/>
        </w:rPr>
        <mc:AlternateContent>
          <mc:Choice Requires="wps">
            <w:drawing>
              <wp:anchor distT="0" distB="0" distL="114300" distR="114300" simplePos="0" relativeHeight="251674624" behindDoc="0" locked="1" layoutInCell="1" allowOverlap="1" wp14:anchorId="39BB8789" wp14:editId="7599D809">
                <wp:simplePos x="0" y="0"/>
                <wp:positionH relativeFrom="margin">
                  <wp:posOffset>0</wp:posOffset>
                </wp:positionH>
                <wp:positionV relativeFrom="paragraph">
                  <wp:posOffset>-81280</wp:posOffset>
                </wp:positionV>
                <wp:extent cx="3912870" cy="11010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2870" cy="1101090"/>
                        </a:xfrm>
                        <a:prstGeom prst="rect">
                          <a:avLst/>
                        </a:prstGeom>
                        <a:noFill/>
                        <a:ln w="6350">
                          <a:noFill/>
                        </a:ln>
                        <a:effectLst/>
                      </wps:spPr>
                      <wps:txbx>
                        <w:txbxContent>
                          <w:p w14:paraId="6C93252E" w14:textId="04F39C92" w:rsidR="00C92FEB" w:rsidRPr="0018144B" w:rsidRDefault="00006CAE" w:rsidP="00C92FEB">
                            <w:pPr>
                              <w:pStyle w:val="Subtitle"/>
                              <w:rPr>
                                <w:rFonts w:ascii="Arial" w:hAnsi="Arial" w:cs="Arial"/>
                                <w:color w:val="auto"/>
                                <w:sz w:val="24"/>
                                <w:szCs w:val="24"/>
                              </w:rPr>
                            </w:pPr>
                            <w:r w:rsidRPr="0018144B">
                              <w:rPr>
                                <w:rFonts w:ascii="Arial" w:hAnsi="Arial" w:cs="Arial"/>
                                <w:color w:val="auto"/>
                                <w:sz w:val="24"/>
                                <w:szCs w:val="24"/>
                              </w:rPr>
                              <w:t xml:space="preserve">Issue </w:t>
                            </w:r>
                            <w:r w:rsidR="001C5335">
                              <w:rPr>
                                <w:rFonts w:ascii="Arial" w:hAnsi="Arial" w:cs="Arial"/>
                                <w:color w:val="auto"/>
                                <w:sz w:val="24"/>
                                <w:szCs w:val="24"/>
                              </w:rPr>
                              <w:t>90</w:t>
                            </w:r>
                          </w:p>
                          <w:p w14:paraId="3F9916CC" w14:textId="52B32E27" w:rsidR="0018144B" w:rsidRPr="0018144B" w:rsidRDefault="001C5335" w:rsidP="0018144B">
                            <w:pPr>
                              <w:spacing w:line="360" w:lineRule="auto"/>
                              <w:ind w:right="-142"/>
                              <w:rPr>
                                <w:rFonts w:ascii="Arial" w:hAnsi="Arial" w:cs="Arial"/>
                                <w:color w:val="000000" w:themeColor="text1"/>
                                <w:sz w:val="52"/>
                                <w:szCs w:val="52"/>
                              </w:rPr>
                            </w:pPr>
                            <w:r>
                              <w:rPr>
                                <w:rFonts w:ascii="Arial" w:hAnsi="Arial" w:cs="Arial"/>
                                <w:color w:val="000000" w:themeColor="text1"/>
                                <w:sz w:val="52"/>
                                <w:szCs w:val="52"/>
                              </w:rPr>
                              <w:t>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B8789" id="_x0000_t202" coordsize="21600,21600" o:spt="202" path="m,l,21600r21600,l21600,xe">
                <v:stroke joinstyle="miter"/>
                <v:path gradientshapeok="t" o:connecttype="rect"/>
              </v:shapetype>
              <v:shape id="Text Box 6" o:spid="_x0000_s1026" type="#_x0000_t202" style="position:absolute;margin-left:0;margin-top:-6.4pt;width:308.1pt;height:86.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" filled="f" stroked="f" strokeweight=".5pt">
                <v:path arrowok="t"/>
                <v:textbox>
                  <w:txbxContent>
                    <w:p w14:paraId="6C93252E" w14:textId="04F39C92" w:rsidR="00C92FEB" w:rsidRPr="0018144B" w:rsidRDefault="00006CAE" w:rsidP="00C92FEB">
                      <w:pPr>
                        <w:pStyle w:val="Subtitle"/>
                        <w:rPr>
                          <w:rFonts w:ascii="Arial" w:hAnsi="Arial" w:cs="Arial"/>
                          <w:color w:val="auto"/>
                          <w:sz w:val="24"/>
                          <w:szCs w:val="24"/>
                        </w:rPr>
                      </w:pPr>
                      <w:r w:rsidRPr="0018144B">
                        <w:rPr>
                          <w:rFonts w:ascii="Arial" w:hAnsi="Arial" w:cs="Arial"/>
                          <w:color w:val="auto"/>
                          <w:sz w:val="24"/>
                          <w:szCs w:val="24"/>
                        </w:rPr>
                        <w:t xml:space="preserve">Issue </w:t>
                      </w:r>
                      <w:r w:rsidR="001C5335">
                        <w:rPr>
                          <w:rFonts w:ascii="Arial" w:hAnsi="Arial" w:cs="Arial"/>
                          <w:color w:val="auto"/>
                          <w:sz w:val="24"/>
                          <w:szCs w:val="24"/>
                        </w:rPr>
                        <w:t>90</w:t>
                      </w:r>
                    </w:p>
                    <w:p w14:paraId="3F9916CC" w14:textId="52B32E27" w:rsidR="0018144B" w:rsidRPr="0018144B" w:rsidRDefault="001C5335" w:rsidP="0018144B">
                      <w:pPr>
                        <w:spacing w:line="360" w:lineRule="auto"/>
                        <w:ind w:right="-142"/>
                        <w:rPr>
                          <w:rFonts w:ascii="Arial" w:hAnsi="Arial" w:cs="Arial"/>
                          <w:color w:val="000000" w:themeColor="text1"/>
                          <w:sz w:val="52"/>
                          <w:szCs w:val="52"/>
                        </w:rPr>
                      </w:pPr>
                      <w:r>
                        <w:rPr>
                          <w:rFonts w:ascii="Arial" w:hAnsi="Arial" w:cs="Arial"/>
                          <w:color w:val="000000" w:themeColor="text1"/>
                          <w:sz w:val="52"/>
                          <w:szCs w:val="52"/>
                        </w:rPr>
                        <w:t>March 2021</w:t>
                      </w:r>
                    </w:p>
                  </w:txbxContent>
                </v:textbox>
                <w10:wrap anchorx="margin"/>
                <w10:anchorlock/>
              </v:shape>
            </w:pict>
          </mc:Fallback>
        </mc:AlternateContent>
      </w:r>
      <w:r w:rsidRPr="003F6448">
        <w:rPr>
          <w:rFonts w:ascii="Gill Sans MT" w:hAnsi="Gill Sans MT" w:cstheme="majorHAnsi"/>
          <w:noProof/>
          <w:lang w:eastAsia="en-AU"/>
        </w:rPr>
        <w:drawing>
          <wp:anchor distT="0" distB="0" distL="114300" distR="114300" simplePos="0" relativeHeight="251663360" behindDoc="1" locked="1" layoutInCell="1" allowOverlap="1" wp14:anchorId="60594BC9" wp14:editId="7B2D5B3E">
            <wp:simplePos x="0" y="0"/>
            <wp:positionH relativeFrom="page">
              <wp:posOffset>16510</wp:posOffset>
            </wp:positionH>
            <wp:positionV relativeFrom="paragraph">
              <wp:posOffset>-2945765</wp:posOffset>
            </wp:positionV>
            <wp:extent cx="7538085" cy="53816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rotWithShape="1">
                    <a:blip r:embed="rId8" cstate="print">
                      <a:extLst>
                        <a:ext uri="{28A0092B-C50C-407E-A947-70E740481C1C}">
                          <a14:useLocalDpi xmlns:a14="http://schemas.microsoft.com/office/drawing/2010/main" val="0"/>
                        </a:ext>
                      </a:extLst>
                    </a:blip>
                    <a:srcRect t="-21993" b="72287"/>
                    <a:stretch/>
                  </pic:blipFill>
                  <pic:spPr bwMode="auto">
                    <a:xfrm>
                      <a:off x="0" y="0"/>
                      <a:ext cx="7538085" cy="538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9C620" w14:textId="78834F82" w:rsidR="00433EA3" w:rsidRDefault="00433EA3" w:rsidP="00940F84">
      <w:pPr>
        <w:spacing w:line="360" w:lineRule="auto"/>
        <w:ind w:right="-142"/>
        <w:rPr>
          <w:rFonts w:ascii="Gill Sans MT" w:hAnsi="Gill Sans MT"/>
          <w:color w:val="44546A" w:themeColor="text2"/>
          <w:sz w:val="40"/>
          <w:szCs w:val="40"/>
        </w:rPr>
      </w:pPr>
    </w:p>
    <w:p w14:paraId="14228D3F" w14:textId="50624C4C" w:rsidR="00433EA3" w:rsidRDefault="00433EA3" w:rsidP="00940F84">
      <w:pPr>
        <w:spacing w:line="360" w:lineRule="auto"/>
        <w:ind w:right="-142"/>
        <w:rPr>
          <w:rFonts w:ascii="Gill Sans MT" w:hAnsi="Gill Sans MT"/>
          <w:color w:val="44546A" w:themeColor="text2"/>
          <w:sz w:val="40"/>
          <w:szCs w:val="40"/>
        </w:rPr>
      </w:pPr>
    </w:p>
    <w:p w14:paraId="0C9178A4" w14:textId="3CFF5606" w:rsidR="00433EA3" w:rsidRDefault="00433EA3" w:rsidP="00940F84">
      <w:pPr>
        <w:spacing w:line="360" w:lineRule="auto"/>
        <w:ind w:right="-142"/>
        <w:rPr>
          <w:rFonts w:ascii="Gill Sans MT" w:hAnsi="Gill Sans MT"/>
          <w:color w:val="44546A" w:themeColor="text2"/>
          <w:sz w:val="40"/>
          <w:szCs w:val="40"/>
        </w:rPr>
      </w:pPr>
    </w:p>
    <w:p w14:paraId="6700E380" w14:textId="77777777" w:rsidR="00940F84" w:rsidRPr="0019629D" w:rsidRDefault="00940F84" w:rsidP="00940F84">
      <w:pPr>
        <w:spacing w:after="0" w:line="360" w:lineRule="auto"/>
        <w:ind w:right="-142"/>
        <w:rPr>
          <w:rFonts w:ascii="Arial" w:hAnsi="Arial" w:cs="Arial"/>
        </w:rPr>
      </w:pPr>
    </w:p>
    <w:p w14:paraId="237D6296" w14:textId="513119DE" w:rsidR="00E122AD" w:rsidRDefault="00971EE0" w:rsidP="001B553F">
      <w:pPr>
        <w:spacing w:line="240" w:lineRule="auto"/>
        <w:ind w:right="-369"/>
        <w:rPr>
          <w:rFonts w:ascii="Arial" w:eastAsiaTheme="majorEastAsia" w:hAnsi="Arial" w:cs="Arial"/>
          <w:color w:val="005295"/>
          <w:sz w:val="32"/>
          <w:szCs w:val="32"/>
        </w:rPr>
      </w:pPr>
      <w:r>
        <w:rPr>
          <w:rFonts w:ascii="Arial" w:eastAsiaTheme="majorEastAsia" w:hAnsi="Arial" w:cs="Arial"/>
          <w:color w:val="005295"/>
          <w:sz w:val="32"/>
          <w:szCs w:val="32"/>
        </w:rPr>
        <w:t>Taxi Fare I</w:t>
      </w:r>
      <w:r w:rsidR="00E122AD">
        <w:rPr>
          <w:rFonts w:ascii="Arial" w:eastAsiaTheme="majorEastAsia" w:hAnsi="Arial" w:cs="Arial"/>
          <w:color w:val="005295"/>
          <w:sz w:val="32"/>
          <w:szCs w:val="32"/>
        </w:rPr>
        <w:t>ncrease</w:t>
      </w:r>
    </w:p>
    <w:p w14:paraId="5337D26E" w14:textId="38B54BEC" w:rsidR="00CA7680" w:rsidRPr="00CA7680" w:rsidRDefault="00CA7680" w:rsidP="00940F84">
      <w:pPr>
        <w:spacing w:line="360" w:lineRule="auto"/>
        <w:ind w:right="-369"/>
        <w:rPr>
          <w:rFonts w:ascii="Arial" w:hAnsi="Arial" w:cs="Arial"/>
        </w:rPr>
      </w:pPr>
      <w:r w:rsidRPr="00CA7680">
        <w:rPr>
          <w:rFonts w:ascii="Arial" w:hAnsi="Arial" w:cs="Arial"/>
        </w:rPr>
        <w:t>Taxi fares have increased.  A five percent increase took effect on 2</w:t>
      </w:r>
      <w:r w:rsidR="004C0D40">
        <w:rPr>
          <w:rFonts w:ascii="Arial" w:hAnsi="Arial" w:cs="Arial"/>
        </w:rPr>
        <w:t>5</w:t>
      </w:r>
      <w:r w:rsidRPr="00CA7680">
        <w:rPr>
          <w:rFonts w:ascii="Arial" w:hAnsi="Arial" w:cs="Arial"/>
        </w:rPr>
        <w:t xml:space="preserve"> February 2021.</w:t>
      </w:r>
    </w:p>
    <w:p w14:paraId="1C97BA1E" w14:textId="1A6F82F4" w:rsidR="004F29DF" w:rsidRDefault="004F29DF" w:rsidP="00940F84">
      <w:pPr>
        <w:spacing w:line="360" w:lineRule="auto"/>
        <w:ind w:right="-369"/>
        <w:rPr>
          <w:rFonts w:ascii="Arial" w:hAnsi="Arial" w:cs="Arial"/>
        </w:rPr>
      </w:pPr>
      <w:r>
        <w:rPr>
          <w:rFonts w:ascii="Arial" w:hAnsi="Arial" w:cs="Arial"/>
        </w:rPr>
        <w:t>Taxi Meters must be tested after reprograming for new fares.</w:t>
      </w:r>
    </w:p>
    <w:p w14:paraId="5E8715CD" w14:textId="171C9FD2" w:rsidR="00EA5928" w:rsidRDefault="00CA7680" w:rsidP="00940F84">
      <w:pPr>
        <w:spacing w:line="360" w:lineRule="auto"/>
        <w:ind w:right="-369"/>
        <w:rPr>
          <w:rFonts w:ascii="Arial" w:hAnsi="Arial" w:cs="Arial"/>
        </w:rPr>
      </w:pPr>
      <w:r w:rsidRPr="00CA7680">
        <w:rPr>
          <w:rFonts w:ascii="Arial" w:hAnsi="Arial" w:cs="Arial"/>
        </w:rPr>
        <w:t xml:space="preserve">If </w:t>
      </w:r>
      <w:r w:rsidR="00251383">
        <w:rPr>
          <w:rFonts w:ascii="Arial" w:hAnsi="Arial" w:cs="Arial"/>
        </w:rPr>
        <w:t>your meters</w:t>
      </w:r>
      <w:r w:rsidRPr="00CA7680">
        <w:rPr>
          <w:rFonts w:ascii="Arial" w:hAnsi="Arial" w:cs="Arial"/>
        </w:rPr>
        <w:t xml:space="preserve"> have not been tested, </w:t>
      </w:r>
      <w:r w:rsidR="00251383">
        <w:rPr>
          <w:rFonts w:ascii="Arial" w:hAnsi="Arial" w:cs="Arial"/>
        </w:rPr>
        <w:t>please</w:t>
      </w:r>
      <w:r w:rsidRPr="00CA7680">
        <w:rPr>
          <w:rFonts w:ascii="Arial" w:hAnsi="Arial" w:cs="Arial"/>
        </w:rPr>
        <w:t xml:space="preserve"> ensure they are tested as a matter of urgency.   </w:t>
      </w:r>
    </w:p>
    <w:p w14:paraId="73342C83" w14:textId="61C172F5" w:rsidR="00CA7680" w:rsidRPr="00CA7680" w:rsidRDefault="00CA7680" w:rsidP="00940F84">
      <w:pPr>
        <w:spacing w:line="360" w:lineRule="auto"/>
        <w:ind w:right="-369"/>
        <w:rPr>
          <w:rFonts w:ascii="Arial" w:hAnsi="Arial" w:cs="Arial"/>
        </w:rPr>
      </w:pPr>
      <w:r w:rsidRPr="00CA7680">
        <w:rPr>
          <w:rFonts w:ascii="Arial" w:hAnsi="Arial" w:cs="Arial"/>
        </w:rPr>
        <w:t xml:space="preserve">A list of authorised taximeter adjusters is available </w:t>
      </w:r>
      <w:r w:rsidR="00F3234B">
        <w:rPr>
          <w:rFonts w:ascii="Arial" w:hAnsi="Arial" w:cs="Arial"/>
        </w:rPr>
        <w:t>on the Transport Tasmania website or by</w:t>
      </w:r>
      <w:r w:rsidRPr="00CA7680">
        <w:rPr>
          <w:rFonts w:ascii="Arial" w:hAnsi="Arial" w:cs="Arial"/>
        </w:rPr>
        <w:t xml:space="preserve"> </w:t>
      </w:r>
      <w:hyperlink r:id="rId9" w:history="1">
        <w:r w:rsidR="00971EE0" w:rsidRPr="00971EE0">
          <w:rPr>
            <w:rStyle w:val="Hyperlink"/>
            <w:rFonts w:ascii="Arial" w:hAnsi="Arial" w:cs="Arial"/>
          </w:rPr>
          <w:t>clicking here</w:t>
        </w:r>
      </w:hyperlink>
    </w:p>
    <w:p w14:paraId="17FA021E" w14:textId="66C20AE9" w:rsidR="00CA7680" w:rsidRPr="00CA7680" w:rsidRDefault="00CA7680" w:rsidP="00940F84">
      <w:pPr>
        <w:spacing w:line="360" w:lineRule="auto"/>
        <w:ind w:right="-369"/>
        <w:rPr>
          <w:rFonts w:ascii="Arial" w:hAnsi="Arial" w:cs="Arial"/>
        </w:rPr>
      </w:pPr>
      <w:r w:rsidRPr="00CA7680">
        <w:rPr>
          <w:rFonts w:ascii="Arial" w:hAnsi="Arial" w:cs="Arial"/>
        </w:rPr>
        <w:t>After the taximeter has been tested:</w:t>
      </w:r>
    </w:p>
    <w:p w14:paraId="63E20128" w14:textId="08CE74F6" w:rsidR="00CA7680" w:rsidRPr="00EA5928" w:rsidRDefault="00D5601A" w:rsidP="00EF7083">
      <w:pPr>
        <w:numPr>
          <w:ilvl w:val="0"/>
          <w:numId w:val="3"/>
        </w:numPr>
        <w:spacing w:line="360" w:lineRule="auto"/>
        <w:ind w:left="567" w:right="-369" w:hanging="567"/>
        <w:rPr>
          <w:rFonts w:ascii="Arial" w:hAnsi="Arial" w:cs="Arial"/>
        </w:rPr>
      </w:pPr>
      <w:r>
        <w:rPr>
          <w:rFonts w:ascii="Arial" w:hAnsi="Arial" w:cs="Arial"/>
        </w:rPr>
        <w:t>T</w:t>
      </w:r>
      <w:r w:rsidR="00CA7680" w:rsidRPr="00CA7680">
        <w:rPr>
          <w:rFonts w:ascii="Arial" w:hAnsi="Arial" w:cs="Arial"/>
        </w:rPr>
        <w:t>he authorised taximeter adjuster will give you a certificate as evidence that the taximeter is charging the correct fares.  You must keep this certificate with your records, and produce it if required to the Transport Commission.</w:t>
      </w:r>
    </w:p>
    <w:p w14:paraId="5F749888" w14:textId="612946AC" w:rsidR="004919D2" w:rsidRDefault="001B553F" w:rsidP="00EF7083">
      <w:pPr>
        <w:numPr>
          <w:ilvl w:val="0"/>
          <w:numId w:val="3"/>
        </w:numPr>
        <w:spacing w:line="360" w:lineRule="auto"/>
        <w:ind w:left="567" w:right="-369" w:hanging="567"/>
        <w:rPr>
          <w:rFonts w:ascii="Arial" w:hAnsi="Arial" w:cs="Arial"/>
        </w:rPr>
      </w:pPr>
      <w:r w:rsidRPr="00627144">
        <w:rPr>
          <w:rFonts w:ascii="Arial" w:eastAsiaTheme="majorEastAsia" w:hAnsi="Arial" w:cs="Arial"/>
          <w:noProof/>
          <w:color w:val="005295"/>
          <w:sz w:val="32"/>
          <w:szCs w:val="32"/>
          <w:lang w:eastAsia="en-AU"/>
        </w:rPr>
        <mc:AlternateContent>
          <mc:Choice Requires="wps">
            <w:drawing>
              <wp:anchor distT="45720" distB="45720" distL="114300" distR="114300" simplePos="0" relativeHeight="251673600" behindDoc="0" locked="0" layoutInCell="1" allowOverlap="1" wp14:anchorId="42393573" wp14:editId="1336492D">
                <wp:simplePos x="0" y="0"/>
                <wp:positionH relativeFrom="margin">
                  <wp:posOffset>114300</wp:posOffset>
                </wp:positionH>
                <wp:positionV relativeFrom="paragraph">
                  <wp:posOffset>1016635</wp:posOffset>
                </wp:positionV>
                <wp:extent cx="6619875" cy="1809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09750"/>
                        </a:xfrm>
                        <a:prstGeom prst="rect">
                          <a:avLst/>
                        </a:prstGeom>
                        <a:solidFill>
                          <a:srgbClr val="FFFFFF"/>
                        </a:solidFill>
                        <a:ln w="22225">
                          <a:solidFill>
                            <a:srgbClr val="000000"/>
                          </a:solidFill>
                          <a:miter lim="800000"/>
                          <a:headEnd/>
                          <a:tailEnd/>
                        </a:ln>
                      </wps:spPr>
                      <wps:txbx>
                        <w:txbxContent>
                          <w:p w14:paraId="167CAE5C" w14:textId="77777777" w:rsidR="00627144" w:rsidRDefault="00627144" w:rsidP="00530FE0">
                            <w:pPr>
                              <w:pStyle w:val="Heading1"/>
                              <w:spacing w:before="0" w:after="80" w:line="240" w:lineRule="auto"/>
                              <w:ind w:right="-142"/>
                              <w:jc w:val="center"/>
                              <w:rPr>
                                <w:rFonts w:ascii="Arial" w:hAnsi="Arial" w:cs="Arial"/>
                                <w:color w:val="005295"/>
                              </w:rPr>
                            </w:pPr>
                            <w:r>
                              <w:rPr>
                                <w:rFonts w:ascii="Arial" w:hAnsi="Arial" w:cs="Arial"/>
                                <w:color w:val="005295"/>
                              </w:rPr>
                              <w:t>Annual administration fee for taxi and luxury hire car licences</w:t>
                            </w:r>
                          </w:p>
                          <w:p w14:paraId="1BB9A6CD" w14:textId="078412EE" w:rsidR="00530FE0" w:rsidRDefault="00831AC2" w:rsidP="005347AD">
                            <w:pPr>
                              <w:spacing w:after="120" w:line="360" w:lineRule="auto"/>
                              <w:rPr>
                                <w:rFonts w:ascii="Arial" w:hAnsi="Arial" w:cs="Arial"/>
                              </w:rPr>
                            </w:pPr>
                            <w:r>
                              <w:rPr>
                                <w:rFonts w:ascii="Arial" w:hAnsi="Arial" w:cs="Arial"/>
                              </w:rPr>
                              <w:t xml:space="preserve">With the introduction of the new </w:t>
                            </w:r>
                            <w:r w:rsidR="00530FE0">
                              <w:rPr>
                                <w:rFonts w:ascii="Arial" w:hAnsi="Arial" w:cs="Arial"/>
                              </w:rPr>
                              <w:t xml:space="preserve">On-Demand Passenger Transport Services Industry Act 2020, </w:t>
                            </w:r>
                            <w:r w:rsidR="00627144">
                              <w:rPr>
                                <w:rFonts w:ascii="Arial" w:hAnsi="Arial" w:cs="Arial"/>
                              </w:rPr>
                              <w:t xml:space="preserve">the annual administration fee for taxi and luxury hire car licences </w:t>
                            </w:r>
                            <w:r w:rsidR="00530FE0">
                              <w:rPr>
                                <w:rFonts w:ascii="Arial" w:hAnsi="Arial" w:cs="Arial"/>
                              </w:rPr>
                              <w:t xml:space="preserve">will be changing. Work is currently underway to introduce these changes. As such the </w:t>
                            </w:r>
                            <w:r w:rsidR="000D32A0">
                              <w:rPr>
                                <w:rFonts w:ascii="Arial" w:hAnsi="Arial" w:cs="Arial"/>
                              </w:rPr>
                              <w:t xml:space="preserve">collection of the </w:t>
                            </w:r>
                            <w:r w:rsidR="00EC508F">
                              <w:rPr>
                                <w:rFonts w:ascii="Arial" w:hAnsi="Arial" w:cs="Arial"/>
                              </w:rPr>
                              <w:t xml:space="preserve">existing </w:t>
                            </w:r>
                            <w:r w:rsidR="00530FE0" w:rsidRPr="00530FE0">
                              <w:rPr>
                                <w:rFonts w:ascii="Arial" w:hAnsi="Arial" w:cs="Arial"/>
                              </w:rPr>
                              <w:t xml:space="preserve">administration fee </w:t>
                            </w:r>
                            <w:r w:rsidR="000D32A0" w:rsidRPr="000D32A0">
                              <w:rPr>
                                <w:rFonts w:ascii="Arial" w:hAnsi="Arial" w:cs="Arial"/>
                              </w:rPr>
                              <w:t>which is usually due on 1 April each year</w:t>
                            </w:r>
                            <w:r w:rsidR="00530FE0">
                              <w:rPr>
                                <w:rFonts w:ascii="Arial" w:hAnsi="Arial" w:cs="Arial"/>
                              </w:rPr>
                              <w:t xml:space="preserve"> </w:t>
                            </w:r>
                            <w:r w:rsidR="00530FE0">
                              <w:rPr>
                                <w:rFonts w:ascii="Arial" w:hAnsi="Arial" w:cs="Arial"/>
                                <w:u w:val="single"/>
                              </w:rPr>
                              <w:t>will</w:t>
                            </w:r>
                            <w:r w:rsidR="00530FE0" w:rsidRPr="00530FE0">
                              <w:rPr>
                                <w:rFonts w:ascii="Arial" w:hAnsi="Arial" w:cs="Arial"/>
                                <w:u w:val="single"/>
                              </w:rPr>
                              <w:t xml:space="preserve"> not</w:t>
                            </w:r>
                            <w:r w:rsidR="00530FE0">
                              <w:rPr>
                                <w:rFonts w:ascii="Arial" w:hAnsi="Arial" w:cs="Arial"/>
                              </w:rPr>
                              <w:t xml:space="preserve"> be </w:t>
                            </w:r>
                            <w:r w:rsidR="000D32A0">
                              <w:rPr>
                                <w:rFonts w:ascii="Arial" w:hAnsi="Arial" w:cs="Arial"/>
                              </w:rPr>
                              <w:t>occurring</w:t>
                            </w:r>
                            <w:r w:rsidR="00530FE0">
                              <w:rPr>
                                <w:rFonts w:ascii="Arial" w:hAnsi="Arial" w:cs="Arial"/>
                              </w:rPr>
                              <w:t>.</w:t>
                            </w:r>
                          </w:p>
                          <w:p w14:paraId="6A543EEC" w14:textId="0C3DC3BD" w:rsidR="00627144" w:rsidRDefault="00530FE0" w:rsidP="005347AD">
                            <w:pPr>
                              <w:spacing w:line="360" w:lineRule="auto"/>
                              <w:rPr>
                                <w:rFonts w:ascii="Arial" w:hAnsi="Arial" w:cs="Arial"/>
                              </w:rPr>
                            </w:pPr>
                            <w:r>
                              <w:rPr>
                                <w:rFonts w:ascii="Arial" w:hAnsi="Arial" w:cs="Arial"/>
                              </w:rPr>
                              <w:t xml:space="preserve">The Department of </w:t>
                            </w:r>
                            <w:r w:rsidR="00627144">
                              <w:rPr>
                                <w:rFonts w:ascii="Arial" w:hAnsi="Arial" w:cs="Arial"/>
                              </w:rPr>
                              <w:t xml:space="preserve">State Growth will </w:t>
                            </w:r>
                            <w:r>
                              <w:rPr>
                                <w:rFonts w:ascii="Arial" w:hAnsi="Arial" w:cs="Arial"/>
                              </w:rPr>
                              <w:t>provide more information about</w:t>
                            </w:r>
                            <w:r w:rsidR="001B553F">
                              <w:rPr>
                                <w:rFonts w:ascii="Arial" w:hAnsi="Arial" w:cs="Arial"/>
                              </w:rPr>
                              <w:t xml:space="preserve"> consultation with industry on the new accreditation fee soon</w:t>
                            </w:r>
                            <w:r w:rsidR="00627144">
                              <w:rPr>
                                <w:rFonts w:ascii="Arial" w:hAnsi="Arial" w:cs="Arial"/>
                              </w:rPr>
                              <w:t>.</w:t>
                            </w:r>
                          </w:p>
                          <w:p w14:paraId="5B9EEC44" w14:textId="4A14AEA4" w:rsidR="00627144" w:rsidRDefault="00627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93573" id="_x0000_t202" coordsize="21600,21600" o:spt="202" path="m,l,21600r21600,l21600,xe">
                <v:stroke joinstyle="miter"/>
                <v:path gradientshapeok="t" o:connecttype="rect"/>
              </v:shapetype>
              <v:shape id="Text Box 2" o:spid="_x0000_s1027" type="#_x0000_t202" style="position:absolute;left:0;text-align:left;margin-left:9pt;margin-top:80.05pt;width:521.25pt;height:1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" strokeweight="1.75pt">
                <v:textbox>
                  <w:txbxContent>
                    <w:p w14:paraId="167CAE5C" w14:textId="77777777" w:rsidR="00627144" w:rsidRDefault="00627144" w:rsidP="00530FE0">
                      <w:pPr>
                        <w:pStyle w:val="Heading1"/>
                        <w:spacing w:before="0" w:after="80" w:line="240" w:lineRule="auto"/>
                        <w:ind w:right="-142"/>
                        <w:jc w:val="center"/>
                        <w:rPr>
                          <w:rFonts w:ascii="Arial" w:hAnsi="Arial" w:cs="Arial"/>
                          <w:color w:val="005295"/>
                        </w:rPr>
                      </w:pPr>
                      <w:r>
                        <w:rPr>
                          <w:rFonts w:ascii="Arial" w:hAnsi="Arial" w:cs="Arial"/>
                          <w:color w:val="005295"/>
                        </w:rPr>
                        <w:t>Annual administration fee for taxi and luxury hire car licences</w:t>
                      </w:r>
                    </w:p>
                    <w:p w14:paraId="1BB9A6CD" w14:textId="078412EE" w:rsidR="00530FE0" w:rsidRDefault="00831AC2" w:rsidP="005347AD">
                      <w:pPr>
                        <w:spacing w:after="120" w:line="360" w:lineRule="auto"/>
                        <w:rPr>
                          <w:rFonts w:ascii="Arial" w:hAnsi="Arial" w:cs="Arial"/>
                        </w:rPr>
                      </w:pPr>
                      <w:r>
                        <w:rPr>
                          <w:rFonts w:ascii="Arial" w:hAnsi="Arial" w:cs="Arial"/>
                        </w:rPr>
                        <w:t xml:space="preserve">With the introduction of the new </w:t>
                      </w:r>
                      <w:r w:rsidR="00530FE0">
                        <w:rPr>
                          <w:rFonts w:ascii="Arial" w:hAnsi="Arial" w:cs="Arial"/>
                        </w:rPr>
                        <w:t xml:space="preserve">On-Demand Passenger Transport Services Industry Act 2020, </w:t>
                      </w:r>
                      <w:r w:rsidR="00627144">
                        <w:rPr>
                          <w:rFonts w:ascii="Arial" w:hAnsi="Arial" w:cs="Arial"/>
                        </w:rPr>
                        <w:t xml:space="preserve">the annual administration fee for taxi and luxury hire car licences </w:t>
                      </w:r>
                      <w:r w:rsidR="00530FE0">
                        <w:rPr>
                          <w:rFonts w:ascii="Arial" w:hAnsi="Arial" w:cs="Arial"/>
                        </w:rPr>
                        <w:t xml:space="preserve">will be changing. Work is currently underway to introduce these changes. As such the </w:t>
                      </w:r>
                      <w:r w:rsidR="000D32A0">
                        <w:rPr>
                          <w:rFonts w:ascii="Arial" w:hAnsi="Arial" w:cs="Arial"/>
                        </w:rPr>
                        <w:t xml:space="preserve">collection of the </w:t>
                      </w:r>
                      <w:r w:rsidR="00EC508F">
                        <w:rPr>
                          <w:rFonts w:ascii="Arial" w:hAnsi="Arial" w:cs="Arial"/>
                        </w:rPr>
                        <w:t xml:space="preserve">existing </w:t>
                      </w:r>
                      <w:r w:rsidR="00530FE0" w:rsidRPr="00530FE0">
                        <w:rPr>
                          <w:rFonts w:ascii="Arial" w:hAnsi="Arial" w:cs="Arial"/>
                        </w:rPr>
                        <w:t xml:space="preserve">administration fee </w:t>
                      </w:r>
                      <w:r w:rsidR="000D32A0" w:rsidRPr="000D32A0">
                        <w:rPr>
                          <w:rFonts w:ascii="Arial" w:hAnsi="Arial" w:cs="Arial"/>
                        </w:rPr>
                        <w:t>which is usually due on 1 April each year</w:t>
                      </w:r>
                      <w:r w:rsidR="00530FE0">
                        <w:rPr>
                          <w:rFonts w:ascii="Arial" w:hAnsi="Arial" w:cs="Arial"/>
                        </w:rPr>
                        <w:t xml:space="preserve"> </w:t>
                      </w:r>
                      <w:r w:rsidR="00530FE0">
                        <w:rPr>
                          <w:rFonts w:ascii="Arial" w:hAnsi="Arial" w:cs="Arial"/>
                          <w:u w:val="single"/>
                        </w:rPr>
                        <w:t>will</w:t>
                      </w:r>
                      <w:r w:rsidR="00530FE0" w:rsidRPr="00530FE0">
                        <w:rPr>
                          <w:rFonts w:ascii="Arial" w:hAnsi="Arial" w:cs="Arial"/>
                          <w:u w:val="single"/>
                        </w:rPr>
                        <w:t xml:space="preserve"> not</w:t>
                      </w:r>
                      <w:r w:rsidR="00530FE0">
                        <w:rPr>
                          <w:rFonts w:ascii="Arial" w:hAnsi="Arial" w:cs="Arial"/>
                        </w:rPr>
                        <w:t xml:space="preserve"> be </w:t>
                      </w:r>
                      <w:r w:rsidR="000D32A0">
                        <w:rPr>
                          <w:rFonts w:ascii="Arial" w:hAnsi="Arial" w:cs="Arial"/>
                        </w:rPr>
                        <w:t>occurring</w:t>
                      </w:r>
                      <w:r w:rsidR="00530FE0">
                        <w:rPr>
                          <w:rFonts w:ascii="Arial" w:hAnsi="Arial" w:cs="Arial"/>
                        </w:rPr>
                        <w:t>.</w:t>
                      </w:r>
                    </w:p>
                    <w:p w14:paraId="6A543EEC" w14:textId="0C3DC3BD" w:rsidR="00627144" w:rsidRDefault="00530FE0" w:rsidP="005347AD">
                      <w:pPr>
                        <w:spacing w:line="360" w:lineRule="auto"/>
                        <w:rPr>
                          <w:rFonts w:ascii="Arial" w:hAnsi="Arial" w:cs="Arial"/>
                        </w:rPr>
                      </w:pPr>
                      <w:r>
                        <w:rPr>
                          <w:rFonts w:ascii="Arial" w:hAnsi="Arial" w:cs="Arial"/>
                        </w:rPr>
                        <w:t xml:space="preserve">The Department of </w:t>
                      </w:r>
                      <w:r w:rsidR="00627144">
                        <w:rPr>
                          <w:rFonts w:ascii="Arial" w:hAnsi="Arial" w:cs="Arial"/>
                        </w:rPr>
                        <w:t xml:space="preserve">State Growth will </w:t>
                      </w:r>
                      <w:r>
                        <w:rPr>
                          <w:rFonts w:ascii="Arial" w:hAnsi="Arial" w:cs="Arial"/>
                        </w:rPr>
                        <w:t>provide more information about</w:t>
                      </w:r>
                      <w:r w:rsidR="001B553F">
                        <w:rPr>
                          <w:rFonts w:ascii="Arial" w:hAnsi="Arial" w:cs="Arial"/>
                        </w:rPr>
                        <w:t xml:space="preserve"> consultation with industry on the new accreditation fee soon</w:t>
                      </w:r>
                      <w:r w:rsidR="00627144">
                        <w:rPr>
                          <w:rFonts w:ascii="Arial" w:hAnsi="Arial" w:cs="Arial"/>
                        </w:rPr>
                        <w:t>.</w:t>
                      </w:r>
                    </w:p>
                    <w:p w14:paraId="5B9EEC44" w14:textId="4A14AEA4" w:rsidR="00627144" w:rsidRDefault="00627144"/>
                  </w:txbxContent>
                </v:textbox>
                <w10:wrap anchorx="margin"/>
              </v:shape>
            </w:pict>
          </mc:Fallback>
        </mc:AlternateContent>
      </w:r>
      <w:r w:rsidR="00CA7680" w:rsidRPr="00CA7680">
        <w:rPr>
          <w:rFonts w:ascii="Arial" w:hAnsi="Arial" w:cs="Arial"/>
        </w:rPr>
        <w:t>Two fare labels applicable to the taxi area must be placed in each of your taxis to help passengers understand the amount of taxi fares they will be charged.</w:t>
      </w:r>
    </w:p>
    <w:p w14:paraId="593559AB" w14:textId="5209E880" w:rsidR="00EA5928" w:rsidRDefault="00EA5928" w:rsidP="00940F84">
      <w:pPr>
        <w:spacing w:line="360" w:lineRule="auto"/>
        <w:ind w:right="-369"/>
        <w:rPr>
          <w:rFonts w:ascii="Arial" w:hAnsi="Arial" w:cs="Arial"/>
        </w:rPr>
      </w:pPr>
    </w:p>
    <w:p w14:paraId="6B0438C6" w14:textId="41B84150" w:rsidR="00F60F0A" w:rsidRDefault="00F60F0A" w:rsidP="00940F84">
      <w:pPr>
        <w:spacing w:line="360" w:lineRule="auto"/>
        <w:ind w:right="-369"/>
        <w:rPr>
          <w:rFonts w:ascii="Arial" w:hAnsi="Arial" w:cs="Arial"/>
        </w:rPr>
      </w:pPr>
    </w:p>
    <w:p w14:paraId="1C03033C" w14:textId="77777777" w:rsidR="00F60F0A" w:rsidRDefault="00F60F0A" w:rsidP="00940F84">
      <w:pPr>
        <w:spacing w:line="360" w:lineRule="auto"/>
        <w:ind w:right="-369"/>
        <w:rPr>
          <w:rFonts w:ascii="Arial" w:hAnsi="Arial" w:cs="Arial"/>
        </w:rPr>
      </w:pPr>
    </w:p>
    <w:p w14:paraId="402BED91" w14:textId="77777777" w:rsidR="00251383" w:rsidRDefault="00251383" w:rsidP="00940F84">
      <w:pPr>
        <w:spacing w:line="360" w:lineRule="auto"/>
        <w:ind w:right="-369"/>
        <w:rPr>
          <w:rFonts w:ascii="Arial" w:hAnsi="Arial" w:cs="Arial"/>
        </w:rPr>
      </w:pPr>
    </w:p>
    <w:p w14:paraId="7045A8F1" w14:textId="77777777" w:rsidR="00251383" w:rsidRDefault="00251383" w:rsidP="00940F84">
      <w:pPr>
        <w:spacing w:line="360" w:lineRule="auto"/>
        <w:ind w:right="-369"/>
        <w:rPr>
          <w:rFonts w:ascii="Arial" w:hAnsi="Arial" w:cs="Arial"/>
        </w:rPr>
      </w:pPr>
    </w:p>
    <w:p w14:paraId="3B6F1A84" w14:textId="77777777" w:rsidR="00251383" w:rsidRDefault="00251383" w:rsidP="00940F84">
      <w:pPr>
        <w:spacing w:line="360" w:lineRule="auto"/>
        <w:ind w:right="-369"/>
        <w:rPr>
          <w:rFonts w:ascii="Arial" w:hAnsi="Arial" w:cs="Arial"/>
        </w:rPr>
      </w:pPr>
    </w:p>
    <w:p w14:paraId="30590243" w14:textId="77777777" w:rsidR="00251383" w:rsidRDefault="00251383" w:rsidP="00940F84">
      <w:pPr>
        <w:spacing w:line="360" w:lineRule="auto"/>
        <w:ind w:right="-369"/>
        <w:rPr>
          <w:rFonts w:ascii="Arial" w:hAnsi="Arial" w:cs="Arial"/>
        </w:rPr>
      </w:pPr>
    </w:p>
    <w:p w14:paraId="61B882AE" w14:textId="77777777" w:rsidR="00251383" w:rsidRDefault="00251383" w:rsidP="00940F84">
      <w:pPr>
        <w:spacing w:line="360" w:lineRule="auto"/>
        <w:ind w:right="-369"/>
        <w:rPr>
          <w:rFonts w:ascii="Arial" w:hAnsi="Arial" w:cs="Arial"/>
        </w:rPr>
      </w:pPr>
    </w:p>
    <w:p w14:paraId="7E7A2BD8" w14:textId="77777777" w:rsidR="00251383" w:rsidRDefault="00251383" w:rsidP="00940F84">
      <w:pPr>
        <w:spacing w:line="360" w:lineRule="auto"/>
        <w:ind w:right="-369"/>
        <w:rPr>
          <w:rFonts w:ascii="Arial" w:hAnsi="Arial" w:cs="Arial"/>
        </w:rPr>
      </w:pPr>
    </w:p>
    <w:p w14:paraId="7A0BDCA6" w14:textId="77777777" w:rsidR="008F54DA" w:rsidRDefault="008F54DA" w:rsidP="00940F84">
      <w:pPr>
        <w:spacing w:line="360" w:lineRule="auto"/>
        <w:ind w:right="-369"/>
        <w:rPr>
          <w:rFonts w:ascii="Arial" w:hAnsi="Arial" w:cs="Arial"/>
        </w:rPr>
      </w:pPr>
    </w:p>
    <w:p w14:paraId="51B2F3F8" w14:textId="77777777" w:rsidR="008F54DA" w:rsidRDefault="008F54DA" w:rsidP="00940F84">
      <w:pPr>
        <w:spacing w:line="360" w:lineRule="auto"/>
        <w:ind w:right="-369"/>
        <w:rPr>
          <w:rFonts w:ascii="Arial" w:hAnsi="Arial" w:cs="Arial"/>
        </w:rPr>
      </w:pPr>
    </w:p>
    <w:p w14:paraId="64F644DA" w14:textId="77777777" w:rsidR="001B553F" w:rsidRDefault="001B553F" w:rsidP="00940F84">
      <w:pPr>
        <w:spacing w:line="360" w:lineRule="auto"/>
        <w:ind w:right="-369"/>
        <w:rPr>
          <w:rFonts w:ascii="Arial" w:hAnsi="Arial" w:cs="Arial"/>
        </w:rPr>
      </w:pPr>
    </w:p>
    <w:p w14:paraId="1BEA7E32" w14:textId="77777777" w:rsidR="004F29DF" w:rsidRDefault="004F29DF" w:rsidP="001B553F">
      <w:pPr>
        <w:spacing w:before="100" w:after="100" w:line="240" w:lineRule="auto"/>
        <w:rPr>
          <w:rFonts w:ascii="Arial" w:eastAsiaTheme="majorEastAsia" w:hAnsi="Arial" w:cs="Arial"/>
          <w:color w:val="005295"/>
          <w:sz w:val="32"/>
          <w:szCs w:val="32"/>
        </w:rPr>
      </w:pPr>
      <w:r>
        <w:rPr>
          <w:rFonts w:ascii="Arial" w:eastAsiaTheme="majorEastAsia" w:hAnsi="Arial" w:cs="Arial"/>
          <w:color w:val="005295"/>
          <w:sz w:val="32"/>
          <w:szCs w:val="32"/>
        </w:rPr>
        <w:t>Taxi Areas</w:t>
      </w:r>
    </w:p>
    <w:p w14:paraId="77CCAEF8" w14:textId="77777777" w:rsidR="008F54DA" w:rsidRDefault="008F54DA" w:rsidP="001B553F">
      <w:pPr>
        <w:spacing w:before="80" w:after="80" w:line="360" w:lineRule="auto"/>
        <w:rPr>
          <w:rFonts w:ascii="Arial" w:hAnsi="Arial" w:cs="Arial"/>
        </w:rPr>
      </w:pPr>
      <w:r>
        <w:rPr>
          <w:rFonts w:ascii="Arial" w:hAnsi="Arial" w:cs="Arial"/>
        </w:rPr>
        <w:t xml:space="preserve">Taxis can only be operated to, from or within the taxi area to which their taxi licence relates.  A taxi driver is not allowed to accept a hiring which starts </w:t>
      </w:r>
      <w:r w:rsidRPr="001E0720">
        <w:rPr>
          <w:rFonts w:ascii="Arial" w:hAnsi="Arial" w:cs="Arial"/>
          <w:u w:val="single"/>
        </w:rPr>
        <w:t>and</w:t>
      </w:r>
      <w:r>
        <w:rPr>
          <w:rFonts w:ascii="Arial" w:hAnsi="Arial" w:cs="Arial"/>
        </w:rPr>
        <w:t xml:space="preserve"> finishes outsid</w:t>
      </w:r>
      <w:bookmarkStart w:id="0" w:name="_GoBack"/>
      <w:bookmarkEnd w:id="0"/>
      <w:r>
        <w:rPr>
          <w:rFonts w:ascii="Arial" w:hAnsi="Arial" w:cs="Arial"/>
        </w:rPr>
        <w:t>e their taxi area.</w:t>
      </w:r>
    </w:p>
    <w:p w14:paraId="0DF80B20" w14:textId="77777777" w:rsidR="004F29DF" w:rsidRDefault="004F29DF" w:rsidP="001B553F">
      <w:pPr>
        <w:spacing w:before="80" w:after="80" w:line="360" w:lineRule="auto"/>
        <w:rPr>
          <w:rFonts w:ascii="Arial" w:hAnsi="Arial" w:cs="Arial"/>
        </w:rPr>
      </w:pPr>
      <w:r>
        <w:rPr>
          <w:rFonts w:ascii="Arial" w:hAnsi="Arial" w:cs="Arial"/>
        </w:rPr>
        <w:t>It is important that you are familiar with the boundary of your taxi area.</w:t>
      </w:r>
    </w:p>
    <w:p w14:paraId="7FCF7E9F" w14:textId="63277ED2" w:rsidR="004F29DF" w:rsidRDefault="004F29DF" w:rsidP="001B553F">
      <w:pPr>
        <w:spacing w:before="80" w:after="80" w:line="360" w:lineRule="auto"/>
        <w:rPr>
          <w:rFonts w:ascii="Arial" w:hAnsi="Arial" w:cs="Arial"/>
        </w:rPr>
      </w:pPr>
      <w:r w:rsidRPr="00382064">
        <w:rPr>
          <w:rFonts w:ascii="Arial" w:hAnsi="Arial" w:cs="Arial"/>
        </w:rPr>
        <w:t>The</w:t>
      </w:r>
      <w:r>
        <w:rPr>
          <w:rFonts w:ascii="Arial" w:hAnsi="Arial" w:cs="Arial"/>
        </w:rPr>
        <w:t xml:space="preserve"> Department of State Growth has published a map of taxi areas in Tasmania </w:t>
      </w:r>
      <w:r w:rsidR="008F54DA">
        <w:rPr>
          <w:rFonts w:ascii="Arial" w:hAnsi="Arial" w:cs="Arial"/>
        </w:rPr>
        <w:t xml:space="preserve">on the </w:t>
      </w:r>
      <w:r w:rsidR="008F54DA" w:rsidRPr="008F54DA">
        <w:rPr>
          <w:rFonts w:ascii="Arial" w:hAnsi="Arial" w:cs="Arial"/>
        </w:rPr>
        <w:t>Transport Tasmania website</w:t>
      </w:r>
      <w:r w:rsidR="008F54DA">
        <w:rPr>
          <w:rFonts w:ascii="Arial" w:hAnsi="Arial" w:cs="Arial"/>
        </w:rPr>
        <w:t xml:space="preserve">. You can view it by </w:t>
      </w:r>
      <w:hyperlink r:id="rId10" w:history="1">
        <w:r w:rsidR="008F54DA">
          <w:rPr>
            <w:rStyle w:val="Hyperlink"/>
            <w:rFonts w:ascii="Arial" w:hAnsi="Arial" w:cs="Arial"/>
          </w:rPr>
          <w:t>clicking here</w:t>
        </w:r>
      </w:hyperlink>
    </w:p>
    <w:p w14:paraId="56399C36" w14:textId="77777777" w:rsidR="004F29DF" w:rsidRDefault="004F29DF" w:rsidP="001B553F">
      <w:pPr>
        <w:spacing w:before="80" w:after="80" w:line="360" w:lineRule="auto"/>
        <w:rPr>
          <w:rFonts w:ascii="Arial" w:hAnsi="Arial" w:cs="Arial"/>
        </w:rPr>
      </w:pPr>
      <w:r>
        <w:rPr>
          <w:rFonts w:ascii="Arial" w:hAnsi="Arial" w:cs="Arial"/>
        </w:rPr>
        <w:t>You can zoom in on the map for detail of taxi area boundaries.</w:t>
      </w:r>
    </w:p>
    <w:p w14:paraId="2E461366" w14:textId="3DBC0AF7" w:rsidR="004F29DF" w:rsidRDefault="004F29DF" w:rsidP="001B553F">
      <w:pPr>
        <w:spacing w:before="80" w:after="80" w:line="360" w:lineRule="auto"/>
        <w:rPr>
          <w:rFonts w:ascii="Arial" w:hAnsi="Arial" w:cs="Arial"/>
        </w:rPr>
      </w:pPr>
      <w:r>
        <w:rPr>
          <w:rFonts w:ascii="Arial" w:hAnsi="Arial" w:cs="Arial"/>
        </w:rPr>
        <w:t xml:space="preserve">The rules about taxi areas make it fair for everyone.  If you are concerned that someone may be breaking the rules you can email </w:t>
      </w:r>
      <w:hyperlink r:id="rId11" w:history="1">
        <w:r w:rsidRPr="00EC641D">
          <w:rPr>
            <w:rStyle w:val="Hyperlink"/>
            <w:rFonts w:ascii="Arial" w:hAnsi="Arial" w:cs="Arial"/>
          </w:rPr>
          <w:t>operator.accreditation@stategrowth.tas.gov.au</w:t>
        </w:r>
      </w:hyperlink>
      <w:r>
        <w:rPr>
          <w:rFonts w:ascii="Arial" w:hAnsi="Arial" w:cs="Arial"/>
        </w:rPr>
        <w:t xml:space="preserve"> </w:t>
      </w:r>
      <w:r w:rsidR="002A0A7A">
        <w:rPr>
          <w:rFonts w:ascii="Arial" w:hAnsi="Arial" w:cs="Arial"/>
        </w:rPr>
        <w:t xml:space="preserve">with </w:t>
      </w:r>
      <w:r w:rsidR="000D32A0">
        <w:rPr>
          <w:rFonts w:ascii="Arial" w:hAnsi="Arial" w:cs="Arial"/>
        </w:rPr>
        <w:t>the details of the event.</w:t>
      </w:r>
    </w:p>
    <w:p w14:paraId="51630566" w14:textId="77777777" w:rsidR="004F29DF" w:rsidRDefault="004F29DF" w:rsidP="001B553F">
      <w:pPr>
        <w:spacing w:before="80" w:after="80" w:line="360" w:lineRule="auto"/>
        <w:rPr>
          <w:rFonts w:ascii="Arial" w:hAnsi="Arial" w:cs="Arial"/>
        </w:rPr>
      </w:pPr>
      <w:r>
        <w:rPr>
          <w:rFonts w:ascii="Arial" w:hAnsi="Arial" w:cs="Arial"/>
        </w:rPr>
        <w:t>State Growth takes complaints about breaches of regulations very seriously and will investigate the matter.</w:t>
      </w:r>
    </w:p>
    <w:p w14:paraId="75E11809" w14:textId="77777777" w:rsidR="004F29DF" w:rsidRDefault="004F29DF" w:rsidP="00940F84">
      <w:pPr>
        <w:spacing w:line="360" w:lineRule="auto"/>
        <w:ind w:right="-366"/>
        <w:rPr>
          <w:rFonts w:ascii="Arial" w:eastAsiaTheme="majorEastAsia" w:hAnsi="Arial" w:cs="Arial"/>
          <w:color w:val="005295"/>
          <w:sz w:val="32"/>
          <w:szCs w:val="32"/>
        </w:rPr>
      </w:pPr>
    </w:p>
    <w:p w14:paraId="7D39368C" w14:textId="77777777" w:rsidR="008F54DA" w:rsidRDefault="008F54DA" w:rsidP="00940F84">
      <w:pPr>
        <w:spacing w:line="360" w:lineRule="auto"/>
        <w:ind w:right="-366"/>
        <w:rPr>
          <w:rFonts w:ascii="Arial" w:eastAsiaTheme="majorEastAsia" w:hAnsi="Arial" w:cs="Arial"/>
          <w:color w:val="005295"/>
          <w:sz w:val="32"/>
          <w:szCs w:val="32"/>
        </w:rPr>
      </w:pPr>
    </w:p>
    <w:p w14:paraId="16EE8728" w14:textId="7E9AFC1C" w:rsidR="008F54DA" w:rsidRDefault="008F54DA" w:rsidP="00940F84">
      <w:pPr>
        <w:spacing w:line="360" w:lineRule="auto"/>
        <w:ind w:right="-366"/>
        <w:rPr>
          <w:rFonts w:ascii="Arial" w:eastAsiaTheme="majorEastAsia" w:hAnsi="Arial" w:cs="Arial"/>
          <w:color w:val="005295"/>
          <w:sz w:val="32"/>
          <w:szCs w:val="32"/>
        </w:rPr>
      </w:pPr>
    </w:p>
    <w:p w14:paraId="3FE6742A" w14:textId="77777777" w:rsidR="00795C78" w:rsidRDefault="00795C78" w:rsidP="00940F84">
      <w:pPr>
        <w:spacing w:line="360" w:lineRule="auto"/>
        <w:ind w:right="-366"/>
        <w:rPr>
          <w:rFonts w:ascii="Arial" w:eastAsiaTheme="majorEastAsia" w:hAnsi="Arial" w:cs="Arial"/>
          <w:color w:val="005295"/>
          <w:sz w:val="32"/>
          <w:szCs w:val="32"/>
        </w:rPr>
      </w:pPr>
    </w:p>
    <w:p w14:paraId="306A3D64" w14:textId="0BBD226B" w:rsidR="001C5335" w:rsidRDefault="001C5335" w:rsidP="001B553F">
      <w:pPr>
        <w:spacing w:after="120" w:line="240" w:lineRule="auto"/>
        <w:ind w:right="-369"/>
        <w:rPr>
          <w:rFonts w:ascii="Arial" w:eastAsiaTheme="majorEastAsia" w:hAnsi="Arial" w:cs="Arial"/>
          <w:color w:val="005295"/>
          <w:sz w:val="32"/>
          <w:szCs w:val="32"/>
        </w:rPr>
      </w:pPr>
      <w:r>
        <w:rPr>
          <w:rFonts w:ascii="Arial" w:eastAsiaTheme="majorEastAsia" w:hAnsi="Arial" w:cs="Arial"/>
          <w:color w:val="005295"/>
          <w:sz w:val="32"/>
          <w:szCs w:val="32"/>
        </w:rPr>
        <w:lastRenderedPageBreak/>
        <w:t xml:space="preserve">Driver Behaviour </w:t>
      </w:r>
    </w:p>
    <w:p w14:paraId="555059B9" w14:textId="5399A783" w:rsidR="000F7990" w:rsidRDefault="00F07A1E" w:rsidP="002A0A7A">
      <w:pPr>
        <w:spacing w:after="120" w:line="360" w:lineRule="auto"/>
        <w:ind w:right="-369"/>
        <w:rPr>
          <w:rFonts w:ascii="Arial" w:eastAsiaTheme="majorEastAsia" w:hAnsi="Arial" w:cs="Arial"/>
          <w:color w:val="005295"/>
          <w:sz w:val="24"/>
          <w:szCs w:val="32"/>
        </w:rPr>
      </w:pPr>
      <w:r>
        <w:rPr>
          <w:rFonts w:ascii="Arial" w:eastAsiaTheme="majorEastAsia" w:hAnsi="Arial" w:cs="Arial"/>
          <w:color w:val="005295"/>
          <w:sz w:val="24"/>
          <w:szCs w:val="32"/>
        </w:rPr>
        <w:t xml:space="preserve">Assistance Animals </w:t>
      </w:r>
    </w:p>
    <w:p w14:paraId="5275A021" w14:textId="04506B31" w:rsidR="00F60F0A" w:rsidRPr="00F60F0A" w:rsidRDefault="00795C78" w:rsidP="00F60F0A">
      <w:pPr>
        <w:spacing w:line="360" w:lineRule="auto"/>
        <w:ind w:right="-369"/>
        <w:rPr>
          <w:rFonts w:ascii="Arial" w:hAnsi="Arial" w:cs="Arial"/>
        </w:rPr>
      </w:pPr>
      <w:r>
        <w:rPr>
          <w:rFonts w:ascii="Arial" w:hAnsi="Arial" w:cs="Arial"/>
        </w:rPr>
        <w:t>S</w:t>
      </w:r>
      <w:r w:rsidR="00C324BF" w:rsidRPr="00F60F0A">
        <w:rPr>
          <w:rFonts w:ascii="Arial" w:hAnsi="Arial" w:cs="Arial"/>
        </w:rPr>
        <w:t>ome</w:t>
      </w:r>
      <w:r w:rsidR="00F60F0A" w:rsidRPr="00F60F0A">
        <w:rPr>
          <w:rFonts w:ascii="Arial" w:hAnsi="Arial" w:cs="Arial"/>
        </w:rPr>
        <w:t xml:space="preserve"> people living with disability use assistance animals</w:t>
      </w:r>
      <w:r w:rsidR="00C324BF">
        <w:rPr>
          <w:rFonts w:ascii="Arial" w:hAnsi="Arial" w:cs="Arial"/>
        </w:rPr>
        <w:t xml:space="preserve"> (also known as service animals)</w:t>
      </w:r>
      <w:r w:rsidR="00F60F0A" w:rsidRPr="00F60F0A">
        <w:rPr>
          <w:rFonts w:ascii="Arial" w:hAnsi="Arial" w:cs="Arial"/>
        </w:rPr>
        <w:t>.</w:t>
      </w:r>
    </w:p>
    <w:p w14:paraId="3CE40BB4" w14:textId="6D7514AA" w:rsidR="00C324BF" w:rsidRDefault="000D32A0" w:rsidP="00C324BF">
      <w:pPr>
        <w:spacing w:line="360" w:lineRule="auto"/>
        <w:rPr>
          <w:rFonts w:ascii="Arial" w:hAnsi="Arial" w:cs="Arial"/>
        </w:rPr>
      </w:pPr>
      <w:r>
        <w:rPr>
          <w:rFonts w:ascii="Arial" w:hAnsi="Arial" w:cs="Arial"/>
        </w:rPr>
        <w:t>A</w:t>
      </w:r>
      <w:r w:rsidR="00C324BF">
        <w:rPr>
          <w:rFonts w:ascii="Arial" w:hAnsi="Arial" w:cs="Arial"/>
        </w:rPr>
        <w:t>ssistance animal</w:t>
      </w:r>
      <w:r>
        <w:rPr>
          <w:rFonts w:ascii="Arial" w:hAnsi="Arial" w:cs="Arial"/>
        </w:rPr>
        <w:t>s</w:t>
      </w:r>
      <w:r w:rsidR="00C324BF">
        <w:rPr>
          <w:rFonts w:ascii="Arial" w:hAnsi="Arial" w:cs="Arial"/>
        </w:rPr>
        <w:t xml:space="preserve"> include:</w:t>
      </w:r>
    </w:p>
    <w:p w14:paraId="67F6F862" w14:textId="01726D54" w:rsidR="00C324BF" w:rsidRPr="00303E4E" w:rsidRDefault="000D32A0" w:rsidP="00303E4E">
      <w:pPr>
        <w:pStyle w:val="ListParagraph"/>
        <w:numPr>
          <w:ilvl w:val="0"/>
          <w:numId w:val="9"/>
        </w:numPr>
        <w:spacing w:line="360" w:lineRule="auto"/>
        <w:rPr>
          <w:rFonts w:ascii="Arial" w:hAnsi="Arial" w:cs="Arial"/>
        </w:rPr>
      </w:pPr>
      <w:r>
        <w:rPr>
          <w:rFonts w:ascii="Arial" w:hAnsi="Arial" w:cs="Arial"/>
        </w:rPr>
        <w:t>D</w:t>
      </w:r>
      <w:r w:rsidR="00C324BF" w:rsidRPr="00303E4E">
        <w:rPr>
          <w:rFonts w:ascii="Arial" w:hAnsi="Arial" w:cs="Arial"/>
        </w:rPr>
        <w:t>og</w:t>
      </w:r>
      <w:r>
        <w:rPr>
          <w:rFonts w:ascii="Arial" w:hAnsi="Arial" w:cs="Arial"/>
        </w:rPr>
        <w:t>s</w:t>
      </w:r>
      <w:r w:rsidR="00C324BF" w:rsidRPr="00303E4E">
        <w:rPr>
          <w:rFonts w:ascii="Arial" w:hAnsi="Arial" w:cs="Arial"/>
        </w:rPr>
        <w:t xml:space="preserve"> trained to perform personal care tasks (carrying i</w:t>
      </w:r>
      <w:r w:rsidR="00303E4E">
        <w:rPr>
          <w:rFonts w:ascii="Arial" w:hAnsi="Arial" w:cs="Arial"/>
        </w:rPr>
        <w:t>tems, opening doors</w:t>
      </w:r>
      <w:r w:rsidR="00C324BF" w:rsidRPr="00303E4E">
        <w:rPr>
          <w:rFonts w:ascii="Arial" w:hAnsi="Arial" w:cs="Arial"/>
        </w:rPr>
        <w:t xml:space="preserve">) or mobility assistance (pulling wheelchairs or </w:t>
      </w:r>
      <w:r>
        <w:rPr>
          <w:rFonts w:ascii="Arial" w:hAnsi="Arial" w:cs="Arial"/>
        </w:rPr>
        <w:t>aiding</w:t>
      </w:r>
      <w:r w:rsidR="00C324BF" w:rsidRPr="00303E4E">
        <w:rPr>
          <w:rFonts w:ascii="Arial" w:hAnsi="Arial" w:cs="Arial"/>
        </w:rPr>
        <w:t xml:space="preserve"> balance) for people with physical conditions including cerebral palsy, multiple sclerosis or suffering the impact of a serious accident;</w:t>
      </w:r>
    </w:p>
    <w:p w14:paraId="08A3C689" w14:textId="193E3195" w:rsidR="00C324BF" w:rsidRPr="00303E4E" w:rsidRDefault="00303E4E" w:rsidP="00303E4E">
      <w:pPr>
        <w:pStyle w:val="ListParagraph"/>
        <w:numPr>
          <w:ilvl w:val="0"/>
          <w:numId w:val="9"/>
        </w:numPr>
        <w:spacing w:line="360" w:lineRule="auto"/>
        <w:rPr>
          <w:rFonts w:ascii="Arial" w:hAnsi="Arial" w:cs="Arial"/>
        </w:rPr>
      </w:pPr>
      <w:r>
        <w:rPr>
          <w:rFonts w:ascii="Arial" w:hAnsi="Arial" w:cs="Arial"/>
        </w:rPr>
        <w:t xml:space="preserve">Guide </w:t>
      </w:r>
      <w:r w:rsidR="00C324BF" w:rsidRPr="00303E4E">
        <w:rPr>
          <w:rFonts w:ascii="Arial" w:hAnsi="Arial" w:cs="Arial"/>
        </w:rPr>
        <w:t>dogs to assist people with vision impairment to move around safely;</w:t>
      </w:r>
    </w:p>
    <w:p w14:paraId="0E041DB6" w14:textId="0200F25B" w:rsidR="00C324BF" w:rsidRPr="00303E4E" w:rsidRDefault="00C324BF" w:rsidP="00303E4E">
      <w:pPr>
        <w:pStyle w:val="ListParagraph"/>
        <w:numPr>
          <w:ilvl w:val="0"/>
          <w:numId w:val="9"/>
        </w:numPr>
        <w:spacing w:line="360" w:lineRule="auto"/>
        <w:rPr>
          <w:rFonts w:ascii="Arial" w:hAnsi="Arial" w:cs="Arial"/>
        </w:rPr>
      </w:pPr>
      <w:r w:rsidRPr="00303E4E">
        <w:rPr>
          <w:rFonts w:ascii="Arial" w:hAnsi="Arial" w:cs="Arial"/>
        </w:rPr>
        <w:t>Hearing dogs to alert people with hearing impairment;</w:t>
      </w:r>
    </w:p>
    <w:p w14:paraId="4EF47B79" w14:textId="1DD8D7FB" w:rsidR="00C324BF" w:rsidRPr="00303E4E" w:rsidRDefault="00C324BF" w:rsidP="00303E4E">
      <w:pPr>
        <w:pStyle w:val="ListParagraph"/>
        <w:numPr>
          <w:ilvl w:val="0"/>
          <w:numId w:val="9"/>
        </w:numPr>
        <w:spacing w:line="360" w:lineRule="auto"/>
        <w:rPr>
          <w:rFonts w:ascii="Arial" w:hAnsi="Arial" w:cs="Arial"/>
        </w:rPr>
      </w:pPr>
      <w:r w:rsidRPr="00303E4E">
        <w:rPr>
          <w:rFonts w:ascii="Arial" w:hAnsi="Arial" w:cs="Arial"/>
        </w:rPr>
        <w:t>Medical alert dogs (such as for the detection of impending seizures in people with epilepsy or blood sugar changes in people with diabetes); and</w:t>
      </w:r>
    </w:p>
    <w:p w14:paraId="05E7FB7D" w14:textId="3407BE1E" w:rsidR="00F60F0A" w:rsidRPr="00303E4E" w:rsidRDefault="00C324BF" w:rsidP="00303E4E">
      <w:pPr>
        <w:pStyle w:val="ListParagraph"/>
        <w:numPr>
          <w:ilvl w:val="0"/>
          <w:numId w:val="9"/>
        </w:numPr>
        <w:spacing w:line="360" w:lineRule="auto"/>
        <w:rPr>
          <w:rFonts w:ascii="Arial" w:hAnsi="Arial" w:cs="Arial"/>
        </w:rPr>
      </w:pPr>
      <w:r w:rsidRPr="00303E4E">
        <w:rPr>
          <w:rFonts w:ascii="Arial" w:hAnsi="Arial" w:cs="Arial"/>
        </w:rPr>
        <w:t xml:space="preserve">Psychiatric service dogs to reduce anxiety, alert to triggering situations, provide routine, and improve communication and social </w:t>
      </w:r>
      <w:r w:rsidR="00AD7F32">
        <w:rPr>
          <w:rFonts w:ascii="Arial" w:hAnsi="Arial" w:cs="Arial"/>
        </w:rPr>
        <w:t>interaction</w:t>
      </w:r>
      <w:r w:rsidRPr="00303E4E">
        <w:rPr>
          <w:rFonts w:ascii="Arial" w:hAnsi="Arial" w:cs="Arial"/>
        </w:rPr>
        <w:t xml:space="preserve"> for people with Post Traumatic Stress Disorder (PTSD)</w:t>
      </w:r>
      <w:r w:rsidR="00AD7F32">
        <w:rPr>
          <w:rFonts w:ascii="Arial" w:hAnsi="Arial" w:cs="Arial"/>
        </w:rPr>
        <w:t>,</w:t>
      </w:r>
      <w:r w:rsidRPr="00303E4E">
        <w:rPr>
          <w:rFonts w:ascii="Arial" w:hAnsi="Arial" w:cs="Arial"/>
        </w:rPr>
        <w:t xml:space="preserve"> mental health problems, brain injury, dementia or autism. </w:t>
      </w:r>
      <w:r w:rsidR="00F60F0A" w:rsidRPr="00303E4E">
        <w:rPr>
          <w:rFonts w:ascii="Arial" w:hAnsi="Arial" w:cs="Arial"/>
        </w:rPr>
        <w:t xml:space="preserve"> </w:t>
      </w:r>
    </w:p>
    <w:p w14:paraId="2FA79C04" w14:textId="2815542D" w:rsidR="00F60F0A" w:rsidRPr="00F60F0A" w:rsidRDefault="00F60F0A" w:rsidP="00F60F0A">
      <w:pPr>
        <w:spacing w:line="360" w:lineRule="auto"/>
        <w:ind w:right="-369"/>
        <w:rPr>
          <w:rFonts w:ascii="Arial" w:hAnsi="Arial" w:cs="Arial"/>
        </w:rPr>
      </w:pPr>
      <w:r w:rsidRPr="00F60F0A">
        <w:rPr>
          <w:rFonts w:ascii="Arial" w:hAnsi="Arial" w:cs="Arial"/>
        </w:rPr>
        <w:t xml:space="preserve">It is mandatory for taxi drivers to carry passengers with assistance animals.  Refusing a fare </w:t>
      </w:r>
      <w:r w:rsidR="000D32A0">
        <w:rPr>
          <w:rFonts w:ascii="Arial" w:hAnsi="Arial" w:cs="Arial"/>
        </w:rPr>
        <w:t>because</w:t>
      </w:r>
      <w:r w:rsidRPr="00F60F0A">
        <w:rPr>
          <w:rFonts w:ascii="Arial" w:hAnsi="Arial" w:cs="Arial"/>
        </w:rPr>
        <w:t xml:space="preserve"> the passenger has an assistance animal is against discrimination and taxi laws.</w:t>
      </w:r>
    </w:p>
    <w:p w14:paraId="4C19025F" w14:textId="68088985" w:rsidR="00F60F0A" w:rsidRPr="00F60F0A" w:rsidRDefault="00EE568E" w:rsidP="002A0A7A">
      <w:pPr>
        <w:keepNext/>
        <w:spacing w:line="360" w:lineRule="auto"/>
        <w:ind w:right="-369"/>
        <w:rPr>
          <w:rFonts w:ascii="Arial" w:hAnsi="Arial" w:cs="Arial"/>
        </w:rPr>
      </w:pPr>
      <w:r>
        <w:rPr>
          <w:rFonts w:ascii="Arial" w:hAnsi="Arial" w:cs="Arial"/>
        </w:rPr>
        <w:t xml:space="preserve">As an operator </w:t>
      </w:r>
      <w:r w:rsidR="00F60F0A" w:rsidRPr="00F60F0A">
        <w:rPr>
          <w:rFonts w:ascii="Arial" w:hAnsi="Arial" w:cs="Arial"/>
        </w:rPr>
        <w:t>you have an important role to:</w:t>
      </w:r>
    </w:p>
    <w:p w14:paraId="6877F052" w14:textId="38C825B0" w:rsidR="00F60F0A" w:rsidRDefault="00F60F0A" w:rsidP="00F60F0A">
      <w:pPr>
        <w:pStyle w:val="ListParagraph"/>
        <w:numPr>
          <w:ilvl w:val="0"/>
          <w:numId w:val="5"/>
        </w:numPr>
        <w:spacing w:line="360" w:lineRule="auto"/>
        <w:ind w:left="567" w:hanging="567"/>
        <w:rPr>
          <w:rFonts w:ascii="Arial" w:hAnsi="Arial" w:cs="Arial"/>
        </w:rPr>
      </w:pPr>
      <w:proofErr w:type="gramStart"/>
      <w:r w:rsidRPr="00F60F0A">
        <w:rPr>
          <w:rFonts w:ascii="Arial" w:hAnsi="Arial" w:cs="Arial"/>
        </w:rPr>
        <w:t>tell</w:t>
      </w:r>
      <w:proofErr w:type="gramEnd"/>
      <w:r w:rsidRPr="00F60F0A">
        <w:rPr>
          <w:rFonts w:ascii="Arial" w:hAnsi="Arial" w:cs="Arial"/>
        </w:rPr>
        <w:t xml:space="preserve"> drivers they can</w:t>
      </w:r>
      <w:r w:rsidR="00AD7F32">
        <w:rPr>
          <w:rFonts w:ascii="Arial" w:hAnsi="Arial" w:cs="Arial"/>
        </w:rPr>
        <w:t>’</w:t>
      </w:r>
      <w:r w:rsidRPr="00F60F0A">
        <w:rPr>
          <w:rFonts w:ascii="Arial" w:hAnsi="Arial" w:cs="Arial"/>
        </w:rPr>
        <w:t xml:space="preserve">t refuse a fare </w:t>
      </w:r>
      <w:r w:rsidR="000D32A0">
        <w:rPr>
          <w:rFonts w:ascii="Arial" w:hAnsi="Arial" w:cs="Arial"/>
        </w:rPr>
        <w:t xml:space="preserve">because </w:t>
      </w:r>
      <w:r w:rsidRPr="00F60F0A">
        <w:rPr>
          <w:rFonts w:ascii="Arial" w:hAnsi="Arial" w:cs="Arial"/>
        </w:rPr>
        <w:t>a person has an assistance animal</w:t>
      </w:r>
      <w:r w:rsidR="00303E4E">
        <w:rPr>
          <w:rFonts w:ascii="Arial" w:hAnsi="Arial" w:cs="Arial"/>
        </w:rPr>
        <w:t>.</w:t>
      </w:r>
    </w:p>
    <w:p w14:paraId="62F3EE25" w14:textId="3F03A587" w:rsidR="00F60F0A" w:rsidRPr="00303E4E" w:rsidRDefault="00FF2F62" w:rsidP="00303E4E">
      <w:pPr>
        <w:pStyle w:val="ListParagraph"/>
        <w:numPr>
          <w:ilvl w:val="0"/>
          <w:numId w:val="5"/>
        </w:numPr>
        <w:spacing w:line="360" w:lineRule="auto"/>
        <w:ind w:left="567" w:hanging="567"/>
        <w:rPr>
          <w:rFonts w:ascii="Arial" w:hAnsi="Arial" w:cs="Arial"/>
        </w:rPr>
      </w:pPr>
      <w:r>
        <w:rPr>
          <w:rFonts w:ascii="Arial" w:hAnsi="Arial" w:cs="Arial"/>
        </w:rPr>
        <w:t>educate drivers of their right to enquire respectfully into the qualifications of a passenger</w:t>
      </w:r>
      <w:r w:rsidR="00AD7F32">
        <w:rPr>
          <w:rFonts w:ascii="Arial" w:hAnsi="Arial" w:cs="Arial"/>
        </w:rPr>
        <w:t>’</w:t>
      </w:r>
      <w:r>
        <w:rPr>
          <w:rFonts w:ascii="Arial" w:hAnsi="Arial" w:cs="Arial"/>
        </w:rPr>
        <w:t>s assistance animal</w:t>
      </w:r>
      <w:r w:rsidR="00303E4E">
        <w:rPr>
          <w:rFonts w:ascii="Arial" w:hAnsi="Arial" w:cs="Arial"/>
        </w:rPr>
        <w:t xml:space="preserve">; </w:t>
      </w:r>
      <w:r w:rsidR="00F60F0A" w:rsidRPr="00303E4E">
        <w:rPr>
          <w:rFonts w:ascii="Arial" w:hAnsi="Arial" w:cs="Arial"/>
        </w:rPr>
        <w:t>and</w:t>
      </w:r>
    </w:p>
    <w:p w14:paraId="18BD19ED" w14:textId="715A90B3" w:rsidR="00D36352" w:rsidRPr="00D36352" w:rsidRDefault="00F60F0A" w:rsidP="00D36352">
      <w:pPr>
        <w:pStyle w:val="ListParagraph"/>
        <w:numPr>
          <w:ilvl w:val="0"/>
          <w:numId w:val="5"/>
        </w:numPr>
        <w:spacing w:line="360" w:lineRule="auto"/>
        <w:ind w:left="567" w:hanging="567"/>
        <w:rPr>
          <w:rFonts w:ascii="Arial" w:hAnsi="Arial" w:cs="Arial"/>
        </w:rPr>
      </w:pPr>
      <w:proofErr w:type="gramStart"/>
      <w:r w:rsidRPr="00F60F0A">
        <w:rPr>
          <w:rFonts w:ascii="Arial" w:hAnsi="Arial" w:cs="Arial"/>
        </w:rPr>
        <w:t>ensure</w:t>
      </w:r>
      <w:proofErr w:type="gramEnd"/>
      <w:r w:rsidRPr="00F60F0A">
        <w:rPr>
          <w:rFonts w:ascii="Arial" w:hAnsi="Arial" w:cs="Arial"/>
        </w:rPr>
        <w:t xml:space="preserve"> drivers are aware of, and adhere to their obligations </w:t>
      </w:r>
      <w:r w:rsidR="00AD7F32">
        <w:rPr>
          <w:rFonts w:ascii="Arial" w:hAnsi="Arial" w:cs="Arial"/>
        </w:rPr>
        <w:t>about</w:t>
      </w:r>
      <w:r w:rsidRPr="00F60F0A">
        <w:rPr>
          <w:rFonts w:ascii="Arial" w:hAnsi="Arial" w:cs="Arial"/>
        </w:rPr>
        <w:t xml:space="preserve"> assistance animals</w:t>
      </w:r>
      <w:r w:rsidR="00EC7313" w:rsidRPr="00F60F0A">
        <w:rPr>
          <w:rFonts w:ascii="Arial" w:hAnsi="Arial" w:cs="Arial"/>
        </w:rPr>
        <w:t xml:space="preserve">. </w:t>
      </w:r>
    </w:p>
    <w:p w14:paraId="56B98A00" w14:textId="090AFD1E" w:rsidR="00EC7313" w:rsidRDefault="00D36352" w:rsidP="00940F84">
      <w:pPr>
        <w:spacing w:line="360" w:lineRule="auto"/>
        <w:ind w:right="-366"/>
        <w:rPr>
          <w:rFonts w:ascii="Arial" w:hAnsi="Arial" w:cs="Arial"/>
        </w:rPr>
      </w:pPr>
      <w:r>
        <w:rPr>
          <w:rFonts w:ascii="Arial" w:hAnsi="Arial" w:cs="Arial"/>
        </w:rPr>
        <w:t>For more information contact the Regulations Team.</w:t>
      </w:r>
    </w:p>
    <w:p w14:paraId="0DB69DAF" w14:textId="4B0BDEC1" w:rsidR="003308EB" w:rsidRPr="003308EB" w:rsidRDefault="003308EB" w:rsidP="00940F84">
      <w:pPr>
        <w:spacing w:line="360" w:lineRule="auto"/>
        <w:ind w:right="-366"/>
        <w:rPr>
          <w:rFonts w:ascii="Arial" w:eastAsiaTheme="majorEastAsia" w:hAnsi="Arial" w:cs="Arial"/>
          <w:color w:val="005295"/>
          <w:sz w:val="28"/>
          <w:szCs w:val="32"/>
        </w:rPr>
      </w:pPr>
      <w:r w:rsidRPr="003308EB">
        <w:rPr>
          <w:rFonts w:ascii="Arial" w:hAnsi="Arial" w:cs="Arial"/>
          <w:color w:val="1F497D"/>
          <w:sz w:val="24"/>
        </w:rPr>
        <w:t>A Message from Guide Dogs Tasmania</w:t>
      </w:r>
    </w:p>
    <w:p w14:paraId="4FF48120" w14:textId="77777777" w:rsidR="0053772B" w:rsidRPr="0053772B" w:rsidRDefault="0053772B" w:rsidP="0053772B">
      <w:pPr>
        <w:spacing w:line="360" w:lineRule="auto"/>
        <w:ind w:right="-369"/>
        <w:rPr>
          <w:rFonts w:ascii="Arial" w:hAnsi="Arial" w:cs="Arial"/>
        </w:rPr>
      </w:pPr>
      <w:r w:rsidRPr="0053772B">
        <w:rPr>
          <w:rFonts w:ascii="Arial" w:hAnsi="Arial" w:cs="Arial"/>
        </w:rPr>
        <w:t xml:space="preserve">Guide Dogs and Guide Dogs in Training have full public access.  Drivers must allow a person accompanied by a Guide Dog or Guide Dog in Training into your taxis and not direct a person accompanied by a Guide Dog or Guide Dog in Training to leave the vehicle on account of the Assistance Animal.  </w:t>
      </w:r>
    </w:p>
    <w:p w14:paraId="720A829C" w14:textId="77777777" w:rsidR="0053772B" w:rsidRPr="0053772B" w:rsidRDefault="0053772B" w:rsidP="0053772B">
      <w:pPr>
        <w:spacing w:line="360" w:lineRule="auto"/>
        <w:ind w:right="-369"/>
        <w:rPr>
          <w:rFonts w:ascii="Arial" w:hAnsi="Arial" w:cs="Arial"/>
        </w:rPr>
      </w:pPr>
      <w:r w:rsidRPr="0053772B">
        <w:rPr>
          <w:rFonts w:ascii="Arial" w:hAnsi="Arial" w:cs="Arial"/>
        </w:rPr>
        <w:t>Drivers cannot deny service to a person accompanied by a Guide Dog or Guide Dog in Training.  Penalties apply and civil action could also be taken.</w:t>
      </w:r>
    </w:p>
    <w:p w14:paraId="1841A0A5" w14:textId="77777777" w:rsidR="0053772B" w:rsidRPr="0053772B" w:rsidRDefault="0053772B" w:rsidP="0053772B">
      <w:pPr>
        <w:spacing w:line="360" w:lineRule="auto"/>
        <w:ind w:right="-369"/>
        <w:rPr>
          <w:rFonts w:ascii="Arial" w:hAnsi="Arial" w:cs="Arial"/>
        </w:rPr>
      </w:pPr>
      <w:r w:rsidRPr="0053772B">
        <w:rPr>
          <w:rFonts w:ascii="Arial" w:hAnsi="Arial" w:cs="Arial"/>
        </w:rPr>
        <w:t>From eight weeks of age, the dogs in our Guide Dogs Tasmania program are socialised in public areas. They are quiet, well-behaved, non-aggressive, toilet trained, and completely clean.</w:t>
      </w:r>
    </w:p>
    <w:p w14:paraId="28BCAB17" w14:textId="77777777" w:rsidR="0053772B" w:rsidRPr="0053772B" w:rsidRDefault="0053772B" w:rsidP="0053772B">
      <w:pPr>
        <w:spacing w:line="360" w:lineRule="auto"/>
        <w:ind w:right="-369"/>
        <w:rPr>
          <w:rFonts w:ascii="Arial" w:hAnsi="Arial" w:cs="Arial"/>
        </w:rPr>
      </w:pPr>
      <w:r w:rsidRPr="0053772B">
        <w:rPr>
          <w:rFonts w:ascii="Arial" w:hAnsi="Arial" w:cs="Arial"/>
        </w:rPr>
        <w:t>If drivers refuse a Guide Dog or Guide Dog in Training handler entry to your taxi, then the driver is discriminating against that individual because of their disability, and the driver is breaking the law. </w:t>
      </w:r>
    </w:p>
    <w:p w14:paraId="68FC6054" w14:textId="77777777" w:rsidR="0053772B" w:rsidRDefault="0053772B" w:rsidP="0053772B">
      <w:pPr>
        <w:spacing w:line="360" w:lineRule="auto"/>
        <w:ind w:right="-369"/>
        <w:rPr>
          <w:rFonts w:ascii="Arial" w:hAnsi="Arial" w:cs="Arial"/>
        </w:rPr>
      </w:pPr>
      <w:r w:rsidRPr="0053772B">
        <w:rPr>
          <w:rFonts w:ascii="Arial" w:hAnsi="Arial" w:cs="Arial"/>
        </w:rPr>
        <w:t xml:space="preserve">A working Guide Dog will be wearing a harness, and a Guide Dog in Training will be wearing an orange training coat (see photos below). </w:t>
      </w:r>
    </w:p>
    <w:p w14:paraId="4F654897" w14:textId="0CF4E784" w:rsidR="0053772B" w:rsidRPr="0053772B" w:rsidRDefault="00AD7F32" w:rsidP="0053772B">
      <w:pPr>
        <w:spacing w:line="360" w:lineRule="auto"/>
        <w:ind w:right="-369"/>
        <w:rPr>
          <w:rFonts w:ascii="Arial" w:hAnsi="Arial" w:cs="Arial"/>
        </w:rPr>
      </w:pPr>
      <w:r w:rsidRPr="00607114">
        <w:rPr>
          <w:rFonts w:ascii="Arial" w:hAnsi="Arial" w:cs="Arial"/>
          <w:noProof/>
          <w:lang w:eastAsia="en-AU"/>
        </w:rPr>
        <w:drawing>
          <wp:anchor distT="0" distB="0" distL="114300" distR="114300" simplePos="0" relativeHeight="251667456" behindDoc="0" locked="0" layoutInCell="1" allowOverlap="1" wp14:anchorId="6F0BD534" wp14:editId="6F53DAC4">
            <wp:simplePos x="0" y="0"/>
            <wp:positionH relativeFrom="column">
              <wp:posOffset>986367</wp:posOffset>
            </wp:positionH>
            <wp:positionV relativeFrom="paragraph">
              <wp:posOffset>458259</wp:posOffset>
            </wp:positionV>
            <wp:extent cx="1139190" cy="1610360"/>
            <wp:effectExtent l="0" t="0" r="381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190" cy="1610360"/>
                    </a:xfrm>
                    <a:prstGeom prst="rect">
                      <a:avLst/>
                    </a:prstGeom>
                    <a:noFill/>
                  </pic:spPr>
                </pic:pic>
              </a:graphicData>
            </a:graphic>
            <wp14:sizeRelH relativeFrom="margin">
              <wp14:pctWidth>0</wp14:pctWidth>
            </wp14:sizeRelH>
            <wp14:sizeRelV relativeFrom="margin">
              <wp14:pctHeight>0</wp14:pctHeight>
            </wp14:sizeRelV>
          </wp:anchor>
        </w:drawing>
      </w:r>
      <w:r w:rsidR="0053772B">
        <w:rPr>
          <w:rFonts w:ascii="Arial" w:hAnsi="Arial" w:cs="Arial"/>
        </w:rPr>
        <w:t xml:space="preserve">Please remember that Guide Dogs can go anywhere.  Thank you for your support.  </w:t>
      </w:r>
    </w:p>
    <w:p w14:paraId="363A29FB" w14:textId="5E19CD79" w:rsidR="0053772B" w:rsidRPr="0053772B" w:rsidRDefault="00AD7F32" w:rsidP="0053772B">
      <w:pPr>
        <w:spacing w:line="360" w:lineRule="auto"/>
        <w:ind w:right="-369"/>
        <w:rPr>
          <w:rFonts w:ascii="Arial" w:hAnsi="Arial" w:cs="Arial"/>
        </w:rPr>
      </w:pPr>
      <w:r w:rsidRPr="00607114">
        <w:rPr>
          <w:rFonts w:ascii="Arial" w:hAnsi="Arial" w:cs="Arial"/>
          <w:noProof/>
          <w:color w:val="000000"/>
          <w:lang w:eastAsia="en-AU"/>
        </w:rPr>
        <w:drawing>
          <wp:anchor distT="0" distB="0" distL="114300" distR="114300" simplePos="0" relativeHeight="251669504" behindDoc="0" locked="0" layoutInCell="1" allowOverlap="1" wp14:anchorId="171E96BF" wp14:editId="72E52045">
            <wp:simplePos x="0" y="0"/>
            <wp:positionH relativeFrom="margin">
              <wp:posOffset>5758815</wp:posOffset>
            </wp:positionH>
            <wp:positionV relativeFrom="paragraph">
              <wp:posOffset>365125</wp:posOffset>
            </wp:positionV>
            <wp:extent cx="962660" cy="993140"/>
            <wp:effectExtent l="0" t="0" r="8890" b="0"/>
            <wp:wrapSquare wrapText="bothSides"/>
            <wp:docPr id="4" name="Picture 4" descr="cid:image003.jpg@01D70466.9A230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70466.9A2302C0"/>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035"/>
                    <a:stretch/>
                  </pic:blipFill>
                  <pic:spPr bwMode="auto">
                    <a:xfrm>
                      <a:off x="0" y="0"/>
                      <a:ext cx="962660" cy="993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89293F" w14:textId="5FFF052B" w:rsidR="00AD7F32" w:rsidRPr="001B553F" w:rsidRDefault="00AD7F32" w:rsidP="00D37A1B">
      <w:pPr>
        <w:spacing w:line="360" w:lineRule="auto"/>
        <w:ind w:right="-366"/>
        <w:rPr>
          <w:rFonts w:ascii="Arial" w:eastAsiaTheme="majorEastAsia" w:hAnsi="Arial" w:cs="Arial"/>
          <w:color w:val="005295"/>
          <w:sz w:val="20"/>
          <w:szCs w:val="32"/>
        </w:rPr>
      </w:pPr>
      <w:r w:rsidRPr="00607114">
        <w:rPr>
          <w:rFonts w:ascii="Arial" w:hAnsi="Arial" w:cs="Arial"/>
          <w:noProof/>
          <w:color w:val="000000"/>
          <w:lang w:eastAsia="en-AU"/>
        </w:rPr>
        <w:drawing>
          <wp:anchor distT="0" distB="0" distL="114300" distR="114300" simplePos="0" relativeHeight="251671552" behindDoc="0" locked="0" layoutInCell="1" allowOverlap="1" wp14:anchorId="10D12A8A" wp14:editId="5D229F11">
            <wp:simplePos x="0" y="0"/>
            <wp:positionH relativeFrom="column">
              <wp:posOffset>21590</wp:posOffset>
            </wp:positionH>
            <wp:positionV relativeFrom="paragraph">
              <wp:posOffset>135466</wp:posOffset>
            </wp:positionV>
            <wp:extent cx="863600" cy="847090"/>
            <wp:effectExtent l="0" t="0" r="0" b="0"/>
            <wp:wrapSquare wrapText="bothSides"/>
            <wp:docPr id="5" name="Picture 5" descr="cid:image004.png@01D70466.9A230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70466.9A2302C0"/>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r="12088"/>
                    <a:stretch/>
                  </pic:blipFill>
                  <pic:spPr bwMode="auto">
                    <a:xfrm>
                      <a:off x="0" y="0"/>
                      <a:ext cx="863600" cy="847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772B" w:rsidRPr="0053772B">
        <w:rPr>
          <w:rFonts w:ascii="Arial" w:eastAsiaTheme="majorEastAsia" w:hAnsi="Arial" w:cs="Arial"/>
          <w:color w:val="005295"/>
          <w:sz w:val="20"/>
          <w:szCs w:val="32"/>
        </w:rPr>
        <w:t>Left to right: Guide Dog in Training, Guide Dog, Autism Assistance Dog</w:t>
      </w:r>
    </w:p>
    <w:p w14:paraId="22BE8070" w14:textId="63C250F4" w:rsidR="00D37A1B" w:rsidRDefault="00D37A1B" w:rsidP="00D37A1B">
      <w:pPr>
        <w:spacing w:line="360" w:lineRule="auto"/>
        <w:ind w:right="-366"/>
        <w:rPr>
          <w:rFonts w:ascii="Arial" w:eastAsiaTheme="majorEastAsia" w:hAnsi="Arial" w:cs="Arial"/>
          <w:color w:val="005295"/>
          <w:sz w:val="24"/>
          <w:szCs w:val="32"/>
        </w:rPr>
      </w:pPr>
      <w:r>
        <w:rPr>
          <w:rFonts w:ascii="Arial" w:eastAsiaTheme="majorEastAsia" w:hAnsi="Arial" w:cs="Arial"/>
          <w:color w:val="005295"/>
          <w:sz w:val="24"/>
          <w:szCs w:val="32"/>
        </w:rPr>
        <w:lastRenderedPageBreak/>
        <w:t xml:space="preserve">Taxi Ranks </w:t>
      </w:r>
    </w:p>
    <w:p w14:paraId="015210FF" w14:textId="535EF09B" w:rsidR="00D37A1B" w:rsidRDefault="00D37A1B" w:rsidP="00D37A1B">
      <w:pPr>
        <w:spacing w:line="360" w:lineRule="auto"/>
        <w:ind w:right="-366"/>
        <w:rPr>
          <w:rFonts w:ascii="Arial" w:hAnsi="Arial" w:cs="Arial"/>
        </w:rPr>
      </w:pPr>
      <w:r>
        <w:rPr>
          <w:rFonts w:ascii="Arial" w:hAnsi="Arial" w:cs="Arial"/>
        </w:rPr>
        <w:t>There are rules around the use of taxi ranks. Let your drivers know they must:</w:t>
      </w:r>
    </w:p>
    <w:p w14:paraId="20D9820D" w14:textId="3BD93D5C" w:rsidR="00D37A1B" w:rsidRDefault="000C0017" w:rsidP="000C0017">
      <w:pPr>
        <w:pStyle w:val="ListParagraph"/>
        <w:numPr>
          <w:ilvl w:val="0"/>
          <w:numId w:val="8"/>
        </w:numPr>
        <w:spacing w:line="360" w:lineRule="auto"/>
        <w:ind w:left="567" w:hanging="567"/>
        <w:rPr>
          <w:rFonts w:ascii="Arial" w:hAnsi="Arial" w:cs="Arial"/>
        </w:rPr>
      </w:pPr>
      <w:r>
        <w:rPr>
          <w:rFonts w:ascii="Arial" w:hAnsi="Arial" w:cs="Arial"/>
        </w:rPr>
        <w:t>not refuse to accept a hiring when on a taxi rank (unless they fear for their safety);</w:t>
      </w:r>
    </w:p>
    <w:p w14:paraId="0F0E228F" w14:textId="36B794EE" w:rsidR="000C0017" w:rsidRDefault="000C0017" w:rsidP="000C0017">
      <w:pPr>
        <w:pStyle w:val="ListParagraph"/>
        <w:numPr>
          <w:ilvl w:val="0"/>
          <w:numId w:val="8"/>
        </w:numPr>
        <w:spacing w:line="360" w:lineRule="auto"/>
        <w:ind w:left="567" w:hanging="567"/>
        <w:rPr>
          <w:rFonts w:ascii="Arial" w:hAnsi="Arial" w:cs="Arial"/>
        </w:rPr>
      </w:pPr>
      <w:r>
        <w:rPr>
          <w:rFonts w:ascii="Arial" w:hAnsi="Arial" w:cs="Arial"/>
        </w:rPr>
        <w:t>move the taxi to the first vacant space available within the rank;</w:t>
      </w:r>
    </w:p>
    <w:p w14:paraId="29A9B318" w14:textId="25A7AFC6" w:rsidR="000C0017" w:rsidRDefault="000C0017" w:rsidP="000C0017">
      <w:pPr>
        <w:pStyle w:val="ListParagraph"/>
        <w:numPr>
          <w:ilvl w:val="0"/>
          <w:numId w:val="8"/>
        </w:numPr>
        <w:spacing w:line="360" w:lineRule="auto"/>
        <w:ind w:left="567" w:hanging="567"/>
        <w:rPr>
          <w:rFonts w:ascii="Arial" w:hAnsi="Arial" w:cs="Arial"/>
        </w:rPr>
      </w:pPr>
      <w:r>
        <w:rPr>
          <w:rFonts w:ascii="Arial" w:hAnsi="Arial" w:cs="Arial"/>
        </w:rPr>
        <w:t>not prevent another taxi from leaving a taxi rank;</w:t>
      </w:r>
    </w:p>
    <w:p w14:paraId="6C1903E1" w14:textId="2D0F1579" w:rsidR="000C0017" w:rsidRDefault="000C0017" w:rsidP="000C0017">
      <w:pPr>
        <w:pStyle w:val="ListParagraph"/>
        <w:numPr>
          <w:ilvl w:val="0"/>
          <w:numId w:val="8"/>
        </w:numPr>
        <w:spacing w:line="360" w:lineRule="auto"/>
        <w:ind w:left="567" w:hanging="567"/>
        <w:rPr>
          <w:rFonts w:ascii="Arial" w:hAnsi="Arial" w:cs="Arial"/>
        </w:rPr>
      </w:pPr>
      <w:r>
        <w:rPr>
          <w:rFonts w:ascii="Arial" w:hAnsi="Arial" w:cs="Arial"/>
        </w:rPr>
        <w:t>not to tell a person that they must hire the front taxi on the taxi rank; and</w:t>
      </w:r>
    </w:p>
    <w:p w14:paraId="1813D687" w14:textId="13D90F81" w:rsidR="000C0017" w:rsidRDefault="000C0017" w:rsidP="000C0017">
      <w:pPr>
        <w:pStyle w:val="ListParagraph"/>
        <w:numPr>
          <w:ilvl w:val="0"/>
          <w:numId w:val="8"/>
        </w:numPr>
        <w:spacing w:line="360" w:lineRule="auto"/>
        <w:ind w:left="567" w:hanging="567"/>
        <w:rPr>
          <w:rFonts w:ascii="Arial" w:hAnsi="Arial" w:cs="Arial"/>
        </w:rPr>
      </w:pPr>
      <w:proofErr w:type="gramStart"/>
      <w:r>
        <w:rPr>
          <w:rFonts w:ascii="Arial" w:hAnsi="Arial" w:cs="Arial"/>
        </w:rPr>
        <w:t>not</w:t>
      </w:r>
      <w:proofErr w:type="gramEnd"/>
      <w:r>
        <w:rPr>
          <w:rFonts w:ascii="Arial" w:hAnsi="Arial" w:cs="Arial"/>
        </w:rPr>
        <w:t xml:space="preserve"> leave the taxi parked unattended on a taxi rank.</w:t>
      </w:r>
    </w:p>
    <w:p w14:paraId="4C19C64B" w14:textId="6457DB88" w:rsidR="000C0017" w:rsidRDefault="000C0017" w:rsidP="000C0017">
      <w:pPr>
        <w:spacing w:line="360" w:lineRule="auto"/>
        <w:rPr>
          <w:rFonts w:ascii="Arial" w:hAnsi="Arial" w:cs="Arial"/>
        </w:rPr>
      </w:pPr>
      <w:r>
        <w:rPr>
          <w:rFonts w:ascii="Arial" w:hAnsi="Arial" w:cs="Arial"/>
        </w:rPr>
        <w:t>Leaving a taxi unattended on a rank without reasonable excuse is an offence</w:t>
      </w:r>
      <w:r w:rsidR="00AD5D09">
        <w:rPr>
          <w:rFonts w:ascii="Arial" w:hAnsi="Arial" w:cs="Arial"/>
        </w:rPr>
        <w:t>,</w:t>
      </w:r>
      <w:r>
        <w:rPr>
          <w:rFonts w:ascii="Arial" w:hAnsi="Arial" w:cs="Arial"/>
        </w:rPr>
        <w:t xml:space="preserve"> </w:t>
      </w:r>
      <w:r w:rsidR="00AD5D09">
        <w:rPr>
          <w:rFonts w:ascii="Arial" w:hAnsi="Arial" w:cs="Arial"/>
        </w:rPr>
        <w:t>even w</w:t>
      </w:r>
      <w:r w:rsidR="00CE43A9">
        <w:rPr>
          <w:rFonts w:ascii="Arial" w:hAnsi="Arial" w:cs="Arial"/>
        </w:rPr>
        <w:t>hen</w:t>
      </w:r>
      <w:r>
        <w:rPr>
          <w:rFonts w:ascii="Arial" w:hAnsi="Arial" w:cs="Arial"/>
        </w:rPr>
        <w:t xml:space="preserve"> a ‘not for hire’ sign is displayed</w:t>
      </w:r>
      <w:r w:rsidR="00AD5D09">
        <w:rPr>
          <w:rFonts w:ascii="Arial" w:hAnsi="Arial" w:cs="Arial"/>
        </w:rPr>
        <w:t>.</w:t>
      </w:r>
    </w:p>
    <w:p w14:paraId="68B2605A" w14:textId="198DE047" w:rsidR="00AD5D09" w:rsidRDefault="00AD5D09" w:rsidP="000C0017">
      <w:pPr>
        <w:spacing w:line="360" w:lineRule="auto"/>
        <w:rPr>
          <w:rFonts w:ascii="Arial" w:hAnsi="Arial" w:cs="Arial"/>
        </w:rPr>
      </w:pPr>
      <w:r>
        <w:rPr>
          <w:rFonts w:ascii="Arial" w:hAnsi="Arial" w:cs="Arial"/>
        </w:rPr>
        <w:t>If you, or one of your drivers witness driver behaviour which you believe is illegal, please report it to Tasmania Police.</w:t>
      </w:r>
    </w:p>
    <w:p w14:paraId="2D6FA894" w14:textId="3CC3EE19" w:rsidR="00AD5D09" w:rsidRPr="000C0017" w:rsidRDefault="00AD5D09" w:rsidP="000C0017">
      <w:pPr>
        <w:spacing w:line="360" w:lineRule="auto"/>
        <w:rPr>
          <w:rFonts w:ascii="Arial" w:hAnsi="Arial" w:cs="Arial"/>
        </w:rPr>
      </w:pPr>
      <w:r>
        <w:rPr>
          <w:rFonts w:ascii="Arial" w:hAnsi="Arial" w:cs="Arial"/>
        </w:rPr>
        <w:t>You may also consider providing information to the taxi network of the driver who is acting illegally.</w:t>
      </w:r>
    </w:p>
    <w:p w14:paraId="0EFC55DA" w14:textId="599643FE" w:rsidR="00837895" w:rsidRDefault="00837895" w:rsidP="00940F84">
      <w:pPr>
        <w:keepNext/>
        <w:keepLines/>
        <w:spacing w:before="100" w:after="100" w:line="360" w:lineRule="auto"/>
        <w:ind w:right="-142"/>
        <w:outlineLvl w:val="0"/>
        <w:rPr>
          <w:rFonts w:ascii="Arial" w:eastAsiaTheme="majorEastAsia" w:hAnsi="Arial" w:cs="Arial"/>
          <w:color w:val="005295"/>
          <w:sz w:val="32"/>
          <w:szCs w:val="32"/>
        </w:rPr>
      </w:pPr>
      <w:r>
        <w:rPr>
          <w:rFonts w:ascii="Arial" w:eastAsiaTheme="majorEastAsia" w:hAnsi="Arial" w:cs="Arial"/>
          <w:color w:val="005295"/>
          <w:sz w:val="32"/>
          <w:szCs w:val="32"/>
        </w:rPr>
        <w:t>The Transport Commission</w:t>
      </w:r>
    </w:p>
    <w:p w14:paraId="1E76949D" w14:textId="1A0BE4AC" w:rsidR="00837895" w:rsidRDefault="00837895" w:rsidP="00940F84">
      <w:pPr>
        <w:spacing w:line="360" w:lineRule="auto"/>
        <w:rPr>
          <w:rFonts w:ascii="Arial" w:hAnsi="Arial" w:cs="Arial"/>
        </w:rPr>
      </w:pPr>
      <w:r>
        <w:rPr>
          <w:rFonts w:ascii="Arial" w:hAnsi="Arial" w:cs="Arial"/>
        </w:rPr>
        <w:t>As an Operator it is important you keep the Transport Commission up to date in relation to your service. The Commission must be able to contact you if necessary and provide you with information relevant to your service. For this reaso</w:t>
      </w:r>
      <w:r w:rsidR="000F7990">
        <w:rPr>
          <w:rFonts w:ascii="Arial" w:hAnsi="Arial" w:cs="Arial"/>
        </w:rPr>
        <w:t xml:space="preserve">n, keep your contact details up to </w:t>
      </w:r>
      <w:r>
        <w:rPr>
          <w:rFonts w:ascii="Arial" w:hAnsi="Arial" w:cs="Arial"/>
        </w:rPr>
        <w:t>date.</w:t>
      </w:r>
    </w:p>
    <w:p w14:paraId="20CCCEF5" w14:textId="20F4620E" w:rsidR="001D52D9" w:rsidRPr="00D37A1B" w:rsidRDefault="00837895" w:rsidP="00130FBF">
      <w:pPr>
        <w:spacing w:line="360" w:lineRule="auto"/>
        <w:rPr>
          <w:rFonts w:ascii="Arial" w:hAnsi="Arial" w:cs="Arial"/>
        </w:rPr>
      </w:pPr>
      <w:r>
        <w:rPr>
          <w:rFonts w:ascii="Arial" w:hAnsi="Arial" w:cs="Arial"/>
        </w:rPr>
        <w:t>Further, it is important that you contact the Commission yourself if there is any important event that you must inform us about.  For example, you must inform us (within 14 days) if you are charged with a serious offence or if the responsible perso</w:t>
      </w:r>
      <w:r w:rsidR="00AD5D09">
        <w:rPr>
          <w:rFonts w:ascii="Arial" w:hAnsi="Arial" w:cs="Arial"/>
        </w:rPr>
        <w:t>n for the accreditation changes.</w:t>
      </w:r>
    </w:p>
    <w:p w14:paraId="04E1A759" w14:textId="77777777" w:rsidR="00130FBF" w:rsidRDefault="00FF2F62" w:rsidP="00130FBF">
      <w:pPr>
        <w:spacing w:line="360" w:lineRule="auto"/>
        <w:rPr>
          <w:rFonts w:ascii="Arial" w:hAnsi="Arial" w:cs="Arial"/>
        </w:rPr>
      </w:pPr>
      <w:r>
        <w:rPr>
          <w:rFonts w:ascii="Arial" w:eastAsiaTheme="majorEastAsia" w:hAnsi="Arial" w:cs="Arial"/>
          <w:color w:val="005295"/>
          <w:sz w:val="32"/>
          <w:szCs w:val="32"/>
        </w:rPr>
        <w:t>Facemasks in taxis</w:t>
      </w:r>
    </w:p>
    <w:p w14:paraId="19A66592" w14:textId="31F661E1" w:rsidR="00130FBF" w:rsidRDefault="00130FBF" w:rsidP="00130FBF">
      <w:pPr>
        <w:spacing w:line="360" w:lineRule="auto"/>
        <w:rPr>
          <w:rFonts w:ascii="Arial" w:hAnsi="Arial" w:cs="Arial"/>
        </w:rPr>
      </w:pPr>
      <w:r w:rsidRPr="00130FBF">
        <w:rPr>
          <w:rFonts w:ascii="Arial" w:hAnsi="Arial" w:cs="Arial"/>
        </w:rPr>
        <w:t>Facemasks should be carried in every taxi</w:t>
      </w:r>
      <w:r w:rsidR="00DE08CD">
        <w:rPr>
          <w:rFonts w:ascii="Arial" w:hAnsi="Arial" w:cs="Arial"/>
        </w:rPr>
        <w:t>.</w:t>
      </w:r>
    </w:p>
    <w:p w14:paraId="7B5F5454" w14:textId="5415B1CE" w:rsidR="00130FBF" w:rsidRDefault="00130FBF" w:rsidP="00130FBF">
      <w:pPr>
        <w:spacing w:line="360" w:lineRule="auto"/>
        <w:rPr>
          <w:rFonts w:ascii="Arial" w:hAnsi="Arial" w:cs="Arial"/>
        </w:rPr>
      </w:pPr>
      <w:r w:rsidRPr="00130FBF">
        <w:rPr>
          <w:rFonts w:ascii="Arial" w:hAnsi="Arial" w:cs="Arial"/>
        </w:rPr>
        <w:t>Facemasks must be worn at all times when outside a vehicle at Tasmanian airports.  The current Tasmanian public health direction requires:</w:t>
      </w:r>
    </w:p>
    <w:p w14:paraId="00E96A53" w14:textId="177C73D6" w:rsidR="00130FBF" w:rsidRPr="00130FBF" w:rsidRDefault="00130FBF" w:rsidP="00130FBF">
      <w:pPr>
        <w:pStyle w:val="ListParagraph"/>
        <w:numPr>
          <w:ilvl w:val="0"/>
          <w:numId w:val="8"/>
        </w:numPr>
        <w:spacing w:line="360" w:lineRule="auto"/>
        <w:ind w:left="567" w:hanging="567"/>
        <w:rPr>
          <w:rFonts w:ascii="Arial" w:hAnsi="Arial" w:cs="Arial"/>
        </w:rPr>
      </w:pPr>
      <w:r w:rsidRPr="00130FBF">
        <w:rPr>
          <w:rFonts w:ascii="Arial" w:hAnsi="Arial" w:cs="Arial"/>
        </w:rPr>
        <w:t xml:space="preserve">All persons aged 12 and older </w:t>
      </w:r>
      <w:r w:rsidR="00DE08CD">
        <w:rPr>
          <w:rFonts w:ascii="Arial" w:hAnsi="Arial" w:cs="Arial"/>
        </w:rPr>
        <w:t>who are at a Tasmanian airport</w:t>
      </w:r>
      <w:r w:rsidRPr="00130FBF">
        <w:rPr>
          <w:rFonts w:ascii="Arial" w:hAnsi="Arial" w:cs="Arial"/>
        </w:rPr>
        <w:t xml:space="preserve"> must wear a facemask. </w:t>
      </w:r>
    </w:p>
    <w:p w14:paraId="66150062" w14:textId="3A4CD6FC" w:rsidR="00130FBF" w:rsidRPr="00130FBF" w:rsidRDefault="00130FBF" w:rsidP="00130FBF">
      <w:pPr>
        <w:pStyle w:val="ListParagraph"/>
        <w:numPr>
          <w:ilvl w:val="0"/>
          <w:numId w:val="8"/>
        </w:numPr>
        <w:spacing w:line="360" w:lineRule="auto"/>
        <w:ind w:left="567" w:hanging="567"/>
        <w:rPr>
          <w:rFonts w:ascii="Arial" w:hAnsi="Arial" w:cs="Arial"/>
        </w:rPr>
      </w:pPr>
      <w:r w:rsidRPr="00130FBF">
        <w:rPr>
          <w:rFonts w:ascii="Arial" w:hAnsi="Arial" w:cs="Arial"/>
        </w:rPr>
        <w:t xml:space="preserve">Carry a facemask with you anytime you intend to visit an airport and wear it as required. </w:t>
      </w:r>
    </w:p>
    <w:p w14:paraId="07A205FF" w14:textId="1C7487F3" w:rsidR="00130FBF" w:rsidRPr="00130FBF" w:rsidRDefault="00130FBF" w:rsidP="00130FBF">
      <w:pPr>
        <w:pStyle w:val="ListParagraph"/>
        <w:numPr>
          <w:ilvl w:val="0"/>
          <w:numId w:val="8"/>
        </w:numPr>
        <w:spacing w:line="360" w:lineRule="auto"/>
        <w:ind w:left="567" w:hanging="567"/>
        <w:rPr>
          <w:rFonts w:ascii="Arial" w:hAnsi="Arial" w:cs="Arial"/>
        </w:rPr>
      </w:pPr>
      <w:r w:rsidRPr="00130FBF">
        <w:rPr>
          <w:rFonts w:ascii="Arial" w:hAnsi="Arial" w:cs="Arial"/>
        </w:rPr>
        <w:t>This applies across all Tasmanian airports.</w:t>
      </w:r>
    </w:p>
    <w:p w14:paraId="2DD6781B" w14:textId="59577731" w:rsidR="00130FBF" w:rsidRDefault="00130FBF" w:rsidP="00130FBF">
      <w:pPr>
        <w:spacing w:line="360" w:lineRule="auto"/>
        <w:rPr>
          <w:rFonts w:ascii="Arial" w:hAnsi="Arial" w:cs="Arial"/>
        </w:rPr>
      </w:pPr>
      <w:r w:rsidRPr="00130FBF">
        <w:rPr>
          <w:rFonts w:ascii="Arial" w:hAnsi="Arial" w:cs="Arial"/>
        </w:rPr>
        <w:t>Facemasks are encouraged to be worn by drivers of small passenger transport vehicles being used to transport passengers to a COVID drive-in testing facility or when transporting passengers with cold or flu-like symptoms such as fever, shortness of breath, a cough or a sore throat to medical appointment.</w:t>
      </w:r>
    </w:p>
    <w:p w14:paraId="059FE2D5" w14:textId="0B848286" w:rsidR="00130FBF" w:rsidRDefault="00130FBF" w:rsidP="00130FBF">
      <w:pPr>
        <w:spacing w:line="360" w:lineRule="auto"/>
        <w:rPr>
          <w:rFonts w:ascii="Arial" w:hAnsi="Arial" w:cs="Arial"/>
        </w:rPr>
      </w:pPr>
      <w:r w:rsidRPr="00130FBF">
        <w:rPr>
          <w:rFonts w:ascii="Arial" w:hAnsi="Arial" w:cs="Arial"/>
        </w:rPr>
        <w:t xml:space="preserve">Disposable masks should not be reused and should be disposed of immediately after </w:t>
      </w:r>
      <w:r w:rsidR="00CE43A9">
        <w:rPr>
          <w:rFonts w:ascii="Arial" w:hAnsi="Arial" w:cs="Arial"/>
        </w:rPr>
        <w:t>removing</w:t>
      </w:r>
      <w:r w:rsidRPr="00130FBF">
        <w:rPr>
          <w:rFonts w:ascii="Arial" w:hAnsi="Arial" w:cs="Arial"/>
        </w:rPr>
        <w:t>, or where this is not practicable</w:t>
      </w:r>
      <w:proofErr w:type="gramStart"/>
      <w:r w:rsidR="00CE43A9">
        <w:rPr>
          <w:rFonts w:ascii="Arial" w:hAnsi="Arial" w:cs="Arial"/>
        </w:rPr>
        <w:t>,</w:t>
      </w:r>
      <w:r w:rsidRPr="00130FBF">
        <w:rPr>
          <w:rFonts w:ascii="Arial" w:hAnsi="Arial" w:cs="Arial"/>
        </w:rPr>
        <w:t xml:space="preserve">  placed</w:t>
      </w:r>
      <w:proofErr w:type="gramEnd"/>
      <w:r w:rsidRPr="00130FBF">
        <w:rPr>
          <w:rFonts w:ascii="Arial" w:hAnsi="Arial" w:cs="Arial"/>
        </w:rPr>
        <w:t xml:space="preserve"> in a plastic bag</w:t>
      </w:r>
      <w:r w:rsidR="00DE08CD">
        <w:rPr>
          <w:rFonts w:ascii="Arial" w:hAnsi="Arial" w:cs="Arial"/>
        </w:rPr>
        <w:t xml:space="preserve"> and sealed until they can be disposed of</w:t>
      </w:r>
      <w:r w:rsidRPr="00130FBF">
        <w:rPr>
          <w:rFonts w:ascii="Arial" w:hAnsi="Arial" w:cs="Arial"/>
        </w:rPr>
        <w:t xml:space="preserve">.  </w:t>
      </w:r>
    </w:p>
    <w:p w14:paraId="6C2C4CEA" w14:textId="29155C63" w:rsidR="001D52D9" w:rsidRDefault="00BE6500" w:rsidP="00130FBF">
      <w:pPr>
        <w:spacing w:line="360" w:lineRule="auto"/>
        <w:rPr>
          <w:rFonts w:ascii="Arial" w:hAnsi="Arial" w:cs="Arial"/>
        </w:rPr>
      </w:pPr>
      <w:r>
        <w:rPr>
          <w:rFonts w:ascii="Arial" w:hAnsi="Arial" w:cs="Arial"/>
        </w:rPr>
        <w:t xml:space="preserve">See the attached fact sheet for more information on the requirement to wear masks at airports. </w:t>
      </w:r>
    </w:p>
    <w:p w14:paraId="51CFE745" w14:textId="2FD5650A" w:rsidR="00FF2F62" w:rsidRPr="00130FBF" w:rsidRDefault="00130FBF" w:rsidP="00130FBF">
      <w:pPr>
        <w:spacing w:line="360" w:lineRule="auto"/>
        <w:rPr>
          <w:rFonts w:ascii="Arial" w:hAnsi="Arial" w:cs="Arial"/>
        </w:rPr>
      </w:pPr>
      <w:r w:rsidRPr="00130FBF">
        <w:rPr>
          <w:rFonts w:ascii="Arial" w:hAnsi="Arial" w:cs="Arial"/>
        </w:rPr>
        <w:t>Hand sanitiser should be used before and after a handling a mask or having direct contact with p</w:t>
      </w:r>
      <w:r w:rsidR="001B553F">
        <w:rPr>
          <w:rFonts w:ascii="Arial" w:hAnsi="Arial" w:cs="Arial"/>
        </w:rPr>
        <w:t>assengers and their luggage.   </w:t>
      </w:r>
    </w:p>
    <w:p w14:paraId="3F389ED0" w14:textId="77777777" w:rsidR="007E7FB7" w:rsidRDefault="007E7FB7" w:rsidP="007E7FB7">
      <w:pPr>
        <w:keepNext/>
        <w:keepLines/>
        <w:spacing w:before="100" w:after="100" w:line="360" w:lineRule="auto"/>
        <w:ind w:right="-142"/>
        <w:outlineLvl w:val="0"/>
        <w:rPr>
          <w:rFonts w:ascii="Arial" w:eastAsiaTheme="majorEastAsia" w:hAnsi="Arial" w:cs="Arial"/>
          <w:color w:val="005295"/>
          <w:sz w:val="32"/>
          <w:szCs w:val="32"/>
        </w:rPr>
      </w:pPr>
      <w:r>
        <w:rPr>
          <w:rFonts w:ascii="Arial" w:eastAsiaTheme="majorEastAsia" w:hAnsi="Arial" w:cs="Arial"/>
          <w:color w:val="005295"/>
          <w:sz w:val="32"/>
          <w:szCs w:val="32"/>
        </w:rPr>
        <w:t xml:space="preserve">Accreditation Certificate </w:t>
      </w:r>
    </w:p>
    <w:p w14:paraId="7A316B53" w14:textId="77777777" w:rsidR="007E7FB7" w:rsidRDefault="007E7FB7" w:rsidP="007E7FB7">
      <w:pPr>
        <w:spacing w:line="360" w:lineRule="auto"/>
        <w:rPr>
          <w:rFonts w:ascii="Arial" w:hAnsi="Arial" w:cs="Arial"/>
        </w:rPr>
      </w:pPr>
      <w:r>
        <w:rPr>
          <w:rFonts w:ascii="Arial" w:hAnsi="Arial" w:cs="Arial"/>
        </w:rPr>
        <w:t xml:space="preserve">Remember that your accreditation certificate must be: </w:t>
      </w:r>
    </w:p>
    <w:p w14:paraId="54EF4038" w14:textId="57C6175B" w:rsidR="007E7FB7" w:rsidRDefault="007E7FB7" w:rsidP="007E7FB7">
      <w:pPr>
        <w:pStyle w:val="ListParagraph"/>
        <w:numPr>
          <w:ilvl w:val="0"/>
          <w:numId w:val="2"/>
        </w:numPr>
        <w:spacing w:line="360" w:lineRule="auto"/>
        <w:ind w:left="567" w:hanging="567"/>
        <w:rPr>
          <w:rFonts w:ascii="Arial" w:hAnsi="Arial" w:cs="Arial"/>
        </w:rPr>
      </w:pPr>
      <w:r>
        <w:rPr>
          <w:rFonts w:ascii="Arial" w:hAnsi="Arial" w:cs="Arial"/>
        </w:rPr>
        <w:t>kept and stored as part of your accreditation records</w:t>
      </w:r>
      <w:r w:rsidR="00D96424">
        <w:rPr>
          <w:rFonts w:ascii="Arial" w:hAnsi="Arial" w:cs="Arial"/>
        </w:rPr>
        <w:t>;</w:t>
      </w:r>
      <w:r>
        <w:rPr>
          <w:rFonts w:ascii="Arial" w:hAnsi="Arial" w:cs="Arial"/>
        </w:rPr>
        <w:t xml:space="preserve"> </w:t>
      </w:r>
    </w:p>
    <w:p w14:paraId="797F81ED" w14:textId="77777777" w:rsidR="007E7FB7" w:rsidRDefault="007E7FB7" w:rsidP="007E7FB7">
      <w:pPr>
        <w:pStyle w:val="ListParagraph"/>
        <w:numPr>
          <w:ilvl w:val="0"/>
          <w:numId w:val="2"/>
        </w:numPr>
        <w:spacing w:line="360" w:lineRule="auto"/>
        <w:ind w:left="567" w:hanging="567"/>
        <w:rPr>
          <w:rFonts w:ascii="Arial" w:hAnsi="Arial" w:cs="Arial"/>
        </w:rPr>
      </w:pPr>
      <w:r>
        <w:rPr>
          <w:rFonts w:ascii="Arial" w:hAnsi="Arial" w:cs="Arial"/>
        </w:rPr>
        <w:lastRenderedPageBreak/>
        <w:t xml:space="preserve">displayed prominently in every taxi used for your service, and </w:t>
      </w:r>
    </w:p>
    <w:p w14:paraId="2BA85C48" w14:textId="77777777" w:rsidR="007E7FB7" w:rsidRDefault="007E7FB7" w:rsidP="007E7FB7">
      <w:pPr>
        <w:pStyle w:val="ListParagraph"/>
        <w:numPr>
          <w:ilvl w:val="0"/>
          <w:numId w:val="2"/>
        </w:numPr>
        <w:spacing w:line="360" w:lineRule="auto"/>
        <w:ind w:left="567" w:hanging="567"/>
        <w:rPr>
          <w:rFonts w:ascii="Arial" w:hAnsi="Arial" w:cs="Arial"/>
        </w:rPr>
      </w:pPr>
      <w:proofErr w:type="gramStart"/>
      <w:r>
        <w:rPr>
          <w:rFonts w:ascii="Arial" w:hAnsi="Arial" w:cs="Arial"/>
        </w:rPr>
        <w:t>produced</w:t>
      </w:r>
      <w:proofErr w:type="gramEnd"/>
      <w:r>
        <w:rPr>
          <w:rFonts w:ascii="Arial" w:hAnsi="Arial" w:cs="Arial"/>
        </w:rPr>
        <w:t xml:space="preserve"> on demand to a Police Officer or a Transport Safety Investigation Officer. </w:t>
      </w:r>
    </w:p>
    <w:p w14:paraId="74E9014E" w14:textId="77777777" w:rsidR="007E7FB7" w:rsidRDefault="007E7FB7" w:rsidP="007E7FB7">
      <w:pPr>
        <w:spacing w:line="360" w:lineRule="auto"/>
        <w:rPr>
          <w:rFonts w:ascii="Arial" w:hAnsi="Arial" w:cs="Arial"/>
        </w:rPr>
      </w:pPr>
      <w:r>
        <w:rPr>
          <w:rFonts w:ascii="Arial" w:hAnsi="Arial" w:cs="Arial"/>
        </w:rPr>
        <w:t xml:space="preserve">It is an offence and you could be issued a fine for not having your accreditation certificate in your vehicle. </w:t>
      </w:r>
    </w:p>
    <w:p w14:paraId="4D9CC96E" w14:textId="2892012F" w:rsidR="00FF3A8F" w:rsidRDefault="00DE08CD" w:rsidP="001B553F">
      <w:pPr>
        <w:spacing w:line="360" w:lineRule="auto"/>
        <w:rPr>
          <w:rFonts w:ascii="Arial" w:hAnsi="Arial" w:cs="Arial"/>
        </w:rPr>
      </w:pPr>
      <w:r>
        <w:rPr>
          <w:rFonts w:ascii="Arial" w:hAnsi="Arial" w:cs="Arial"/>
        </w:rPr>
        <w:t>I</w:t>
      </w:r>
      <w:r w:rsidR="007E7FB7">
        <w:rPr>
          <w:rFonts w:ascii="Arial" w:hAnsi="Arial" w:cs="Arial"/>
        </w:rPr>
        <w:t xml:space="preserve">t is important to remove your accreditation certificate </w:t>
      </w:r>
      <w:r>
        <w:rPr>
          <w:rFonts w:ascii="Arial" w:hAnsi="Arial" w:cs="Arial"/>
        </w:rPr>
        <w:t>from your taxi when you sell the vehicle</w:t>
      </w:r>
      <w:r w:rsidR="007E7FB7">
        <w:rPr>
          <w:rFonts w:ascii="Arial" w:hAnsi="Arial" w:cs="Arial"/>
        </w:rPr>
        <w:t xml:space="preserve"> as unaccredited operators may </w:t>
      </w:r>
      <w:r w:rsidR="00CE43A9">
        <w:rPr>
          <w:rFonts w:ascii="Arial" w:hAnsi="Arial" w:cs="Arial"/>
        </w:rPr>
        <w:t xml:space="preserve">try to </w:t>
      </w:r>
      <w:r w:rsidR="007E7FB7">
        <w:rPr>
          <w:rFonts w:ascii="Arial" w:hAnsi="Arial" w:cs="Arial"/>
        </w:rPr>
        <w:t xml:space="preserve">use your certificate to operate illegally. </w:t>
      </w:r>
    </w:p>
    <w:p w14:paraId="3B99CF88" w14:textId="77777777" w:rsidR="004E1424" w:rsidRPr="002119E8" w:rsidRDefault="004E1424" w:rsidP="004E1424">
      <w:pPr>
        <w:pStyle w:val="Heading1"/>
        <w:spacing w:before="100" w:after="100" w:line="360" w:lineRule="auto"/>
        <w:ind w:right="-142"/>
        <w:rPr>
          <w:rFonts w:ascii="Arial" w:hAnsi="Arial" w:cs="Arial"/>
          <w:color w:val="005295"/>
        </w:rPr>
      </w:pPr>
      <w:r w:rsidRPr="002119E8">
        <w:rPr>
          <w:rFonts w:ascii="Arial" w:hAnsi="Arial" w:cs="Arial"/>
          <w:color w:val="005295"/>
        </w:rPr>
        <w:t>COVID-19</w:t>
      </w:r>
    </w:p>
    <w:p w14:paraId="20FC75C7" w14:textId="044425AB" w:rsidR="00DC3491" w:rsidRDefault="004E1424" w:rsidP="004E1424">
      <w:pPr>
        <w:spacing w:line="360" w:lineRule="auto"/>
        <w:rPr>
          <w:rFonts w:ascii="Arial" w:hAnsi="Arial" w:cs="Arial"/>
        </w:rPr>
      </w:pPr>
      <w:r>
        <w:rPr>
          <w:rFonts w:ascii="Arial" w:hAnsi="Arial" w:cs="Arial"/>
        </w:rPr>
        <w:t xml:space="preserve">To keep up to date with the latest information and advice go to </w:t>
      </w:r>
      <w:hyperlink r:id="rId17" w:history="1">
        <w:r w:rsidRPr="00EA5928">
          <w:rPr>
            <w:rStyle w:val="Hyperlink"/>
            <w:rFonts w:ascii="Arial" w:hAnsi="Arial" w:cs="Arial"/>
            <w:u w:val="none"/>
          </w:rPr>
          <w:t>coronavirus.tas.gov.au</w:t>
        </w:r>
      </w:hyperlink>
      <w:r>
        <w:rPr>
          <w:rFonts w:ascii="Arial" w:hAnsi="Arial" w:cs="Arial"/>
        </w:rPr>
        <w:t xml:space="preserve">. </w:t>
      </w:r>
    </w:p>
    <w:p w14:paraId="17496C27" w14:textId="77777777" w:rsidR="004E1424" w:rsidRPr="002119E8" w:rsidRDefault="004E1424" w:rsidP="004E1424">
      <w:pPr>
        <w:pStyle w:val="Heading1"/>
        <w:spacing w:before="100" w:after="100" w:line="360" w:lineRule="auto"/>
        <w:ind w:right="-142"/>
        <w:rPr>
          <w:rFonts w:ascii="Arial" w:hAnsi="Arial" w:cs="Arial"/>
          <w:color w:val="005295"/>
        </w:rPr>
      </w:pPr>
      <w:r>
        <w:rPr>
          <w:rFonts w:ascii="Arial" w:hAnsi="Arial" w:cs="Arial"/>
          <w:color w:val="005295"/>
        </w:rPr>
        <w:t>R</w:t>
      </w:r>
      <w:r w:rsidRPr="002119E8">
        <w:rPr>
          <w:rFonts w:ascii="Arial" w:hAnsi="Arial" w:cs="Arial"/>
          <w:color w:val="005295"/>
        </w:rPr>
        <w:t>egulations and Concessions Unit</w:t>
      </w:r>
    </w:p>
    <w:p w14:paraId="76C6D1E8" w14:textId="77777777" w:rsidR="004E1424" w:rsidRDefault="004E1424" w:rsidP="004E1424">
      <w:pPr>
        <w:spacing w:before="100" w:after="100" w:line="360" w:lineRule="auto"/>
        <w:rPr>
          <w:rStyle w:val="Hyperlink"/>
          <w:rFonts w:ascii="Arial" w:hAnsi="Arial" w:cs="Arial"/>
          <w:u w:val="none"/>
          <w:lang w:val="en"/>
        </w:rPr>
      </w:pPr>
      <w:r>
        <w:rPr>
          <w:rFonts w:ascii="Arial" w:eastAsiaTheme="majorEastAsia" w:hAnsi="Arial" w:cs="Arial"/>
        </w:rPr>
        <w:t xml:space="preserve">Contact us by e-mail </w:t>
      </w:r>
      <w:hyperlink r:id="rId18" w:history="1">
        <w:r w:rsidRPr="009F39F1">
          <w:rPr>
            <w:rStyle w:val="Hyperlink"/>
            <w:rFonts w:ascii="Arial" w:hAnsi="Arial" w:cs="Arial"/>
            <w:u w:val="none"/>
            <w:lang w:val="en"/>
          </w:rPr>
          <w:t>operator.accreditation@stategrowth.tas.gov.au</w:t>
        </w:r>
      </w:hyperlink>
      <w:r>
        <w:rPr>
          <w:rStyle w:val="Hyperlink"/>
          <w:rFonts w:ascii="Arial" w:hAnsi="Arial" w:cs="Arial"/>
          <w:u w:val="none"/>
          <w:lang w:val="en"/>
        </w:rPr>
        <w:t>.</w:t>
      </w:r>
    </w:p>
    <w:p w14:paraId="12E851A9" w14:textId="77777777" w:rsidR="00FF3A8F" w:rsidRDefault="00FF3A8F" w:rsidP="00940F84">
      <w:pPr>
        <w:spacing w:before="100" w:after="100" w:line="360" w:lineRule="auto"/>
        <w:rPr>
          <w:rFonts w:ascii="Arial" w:hAnsi="Arial" w:cs="Arial"/>
        </w:rPr>
      </w:pPr>
    </w:p>
    <w:p w14:paraId="1D1F4B0D" w14:textId="77777777" w:rsidR="00560FB1" w:rsidRPr="00382064" w:rsidRDefault="00560FB1" w:rsidP="00940F84">
      <w:pPr>
        <w:spacing w:before="100" w:after="100" w:line="360" w:lineRule="auto"/>
        <w:rPr>
          <w:rFonts w:ascii="Arial" w:hAnsi="Arial" w:cs="Arial"/>
        </w:rPr>
      </w:pPr>
    </w:p>
    <w:sectPr w:rsidR="00560FB1" w:rsidRPr="00382064" w:rsidSect="00433EA3">
      <w:headerReference w:type="even" r:id="rId19"/>
      <w:headerReference w:type="default" r:id="rId20"/>
      <w:footerReference w:type="even" r:id="rId21"/>
      <w:footerReference w:type="default" r:id="rId22"/>
      <w:headerReference w:type="first" r:id="rId23"/>
      <w:footerReference w:type="first" r:id="rId2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D3B41" w14:textId="77777777" w:rsidR="00C33C73" w:rsidRDefault="00C33C73" w:rsidP="003361D6">
      <w:pPr>
        <w:spacing w:after="0" w:line="240" w:lineRule="auto"/>
      </w:pPr>
      <w:r>
        <w:separator/>
      </w:r>
    </w:p>
  </w:endnote>
  <w:endnote w:type="continuationSeparator" w:id="0">
    <w:p w14:paraId="763D65E4" w14:textId="77777777" w:rsidR="00C33C73" w:rsidRDefault="00C33C73" w:rsidP="003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551B" w14:textId="77777777" w:rsidR="00EC508F" w:rsidRDefault="00EC5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864018"/>
      <w:docPartObj>
        <w:docPartGallery w:val="Page Numbers (Bottom of Page)"/>
        <w:docPartUnique/>
      </w:docPartObj>
    </w:sdtPr>
    <w:sdtEndPr/>
    <w:sdtContent>
      <w:p w14:paraId="51A8C3B4" w14:textId="77777777" w:rsidR="00C92FEB" w:rsidRDefault="00C92FEB">
        <w:pPr>
          <w:pStyle w:val="Footer"/>
        </w:pPr>
        <w:r>
          <w:rPr>
            <w:noProof/>
            <w:lang w:eastAsia="en-AU"/>
          </w:rPr>
          <mc:AlternateContent>
            <mc:Choice Requires="wps">
              <w:drawing>
                <wp:anchor distT="0" distB="0" distL="114300" distR="114300" simplePos="0" relativeHeight="251661312" behindDoc="0" locked="0" layoutInCell="1" allowOverlap="1" wp14:anchorId="14A5079E" wp14:editId="1A21EF40">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27EC42" w14:textId="77777777" w:rsidR="00C92FEB" w:rsidRPr="00DC0ED2" w:rsidRDefault="00C92FEB" w:rsidP="00A96C41">
                              <w:pPr>
                                <w:pBdr>
                                  <w:top w:val="single" w:sz="4" w:space="1" w:color="7F7F7F"/>
                                </w:pBdr>
                                <w:jc w:val="center"/>
                                <w:rPr>
                                  <w:rFonts w:ascii="Gill Sans MT" w:hAnsi="Gill Sans MT"/>
                                  <w:sz w:val="20"/>
                                </w:rPr>
                              </w:pPr>
                              <w:r w:rsidRPr="00DC0ED2">
                                <w:rPr>
                                  <w:rFonts w:ascii="Gill Sans MT" w:hAnsi="Gill Sans MT"/>
                                  <w:sz w:val="20"/>
                                </w:rPr>
                                <w:fldChar w:fldCharType="begin"/>
                              </w:r>
                              <w:r w:rsidRPr="00DC0ED2">
                                <w:rPr>
                                  <w:rFonts w:ascii="Gill Sans MT" w:hAnsi="Gill Sans MT"/>
                                  <w:sz w:val="20"/>
                                </w:rPr>
                                <w:instrText xml:space="preserve"> PAGE   \* MERGEFORMAT </w:instrText>
                              </w:r>
                              <w:r w:rsidRPr="00DC0ED2">
                                <w:rPr>
                                  <w:rFonts w:ascii="Gill Sans MT" w:hAnsi="Gill Sans MT"/>
                                  <w:sz w:val="20"/>
                                </w:rPr>
                                <w:fldChar w:fldCharType="separate"/>
                              </w:r>
                              <w:r w:rsidR="00121CFC">
                                <w:rPr>
                                  <w:rFonts w:ascii="Gill Sans MT" w:hAnsi="Gill Sans MT"/>
                                  <w:noProof/>
                                  <w:sz w:val="20"/>
                                </w:rPr>
                                <w:t>4</w:t>
                              </w:r>
                              <w:r w:rsidRPr="00DC0ED2">
                                <w:rPr>
                                  <w:rFonts w:ascii="Gill Sans MT" w:hAnsi="Gill Sans MT"/>
                                  <w:noProof/>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A5079E" id="Rectangle 3"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kla9x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E27EC42" w14:textId="77777777" w:rsidR="00C92FEB" w:rsidRPr="00DC0ED2" w:rsidRDefault="00C92FEB" w:rsidP="00A96C41">
                        <w:pPr>
                          <w:pBdr>
                            <w:top w:val="single" w:sz="4" w:space="1" w:color="7F7F7F"/>
                          </w:pBdr>
                          <w:jc w:val="center"/>
                          <w:rPr>
                            <w:rFonts w:ascii="Gill Sans MT" w:hAnsi="Gill Sans MT"/>
                            <w:sz w:val="20"/>
                          </w:rPr>
                        </w:pPr>
                        <w:r w:rsidRPr="00DC0ED2">
                          <w:rPr>
                            <w:rFonts w:ascii="Gill Sans MT" w:hAnsi="Gill Sans MT"/>
                            <w:sz w:val="20"/>
                          </w:rPr>
                          <w:fldChar w:fldCharType="begin"/>
                        </w:r>
                        <w:r w:rsidRPr="00DC0ED2">
                          <w:rPr>
                            <w:rFonts w:ascii="Gill Sans MT" w:hAnsi="Gill Sans MT"/>
                            <w:sz w:val="20"/>
                          </w:rPr>
                          <w:instrText xml:space="preserve"> PAGE   \* MERGEFORMAT </w:instrText>
                        </w:r>
                        <w:r w:rsidRPr="00DC0ED2">
                          <w:rPr>
                            <w:rFonts w:ascii="Gill Sans MT" w:hAnsi="Gill Sans MT"/>
                            <w:sz w:val="20"/>
                          </w:rPr>
                          <w:fldChar w:fldCharType="separate"/>
                        </w:r>
                        <w:r w:rsidR="00121CFC">
                          <w:rPr>
                            <w:rFonts w:ascii="Gill Sans MT" w:hAnsi="Gill Sans MT"/>
                            <w:noProof/>
                            <w:sz w:val="20"/>
                          </w:rPr>
                          <w:t>4</w:t>
                        </w:r>
                        <w:r w:rsidRPr="00DC0ED2">
                          <w:rPr>
                            <w:rFonts w:ascii="Gill Sans MT" w:hAnsi="Gill Sans MT"/>
                            <w:noProof/>
                            <w:sz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7565" w14:textId="77777777" w:rsidR="00EC508F" w:rsidRDefault="00EC5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89946" w14:textId="77777777" w:rsidR="00C33C73" w:rsidRDefault="00C33C73" w:rsidP="003361D6">
      <w:pPr>
        <w:spacing w:after="0" w:line="240" w:lineRule="auto"/>
      </w:pPr>
      <w:r>
        <w:separator/>
      </w:r>
    </w:p>
  </w:footnote>
  <w:footnote w:type="continuationSeparator" w:id="0">
    <w:p w14:paraId="2BDD5294" w14:textId="77777777" w:rsidR="00C33C73" w:rsidRDefault="00C33C73" w:rsidP="00336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32D9" w14:textId="77777777" w:rsidR="00EC508F" w:rsidRDefault="00EC5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B1A4" w14:textId="77777777" w:rsidR="00EC508F" w:rsidRDefault="00EC5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3861D" w14:textId="77777777" w:rsidR="00EC508F" w:rsidRDefault="00EC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47D"/>
    <w:multiLevelType w:val="hybridMultilevel"/>
    <w:tmpl w:val="63263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53BBF"/>
    <w:multiLevelType w:val="hybridMultilevel"/>
    <w:tmpl w:val="8FD8B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5032F7"/>
    <w:multiLevelType w:val="hybridMultilevel"/>
    <w:tmpl w:val="DDB0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0212EE"/>
    <w:multiLevelType w:val="hybridMultilevel"/>
    <w:tmpl w:val="AD32E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D1334F"/>
    <w:multiLevelType w:val="hybridMultilevel"/>
    <w:tmpl w:val="174AE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665370"/>
    <w:multiLevelType w:val="hybridMultilevel"/>
    <w:tmpl w:val="92A66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DA40C3"/>
    <w:multiLevelType w:val="hybridMultilevel"/>
    <w:tmpl w:val="87A40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3D39FD"/>
    <w:multiLevelType w:val="hybridMultilevel"/>
    <w:tmpl w:val="E19CC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9C2330"/>
    <w:multiLevelType w:val="hybridMultilevel"/>
    <w:tmpl w:val="55FC3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C407220"/>
    <w:multiLevelType w:val="hybridMultilevel"/>
    <w:tmpl w:val="2D00E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1"/>
  </w:num>
  <w:num w:numId="7">
    <w:abstractNumId w:val="8"/>
  </w:num>
  <w:num w:numId="8">
    <w:abstractNumId w:val="4"/>
  </w:num>
  <w:num w:numId="9">
    <w:abstractNumId w:val="0"/>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72"/>
    <w:rsid w:val="00003C28"/>
    <w:rsid w:val="00006CAE"/>
    <w:rsid w:val="00025DCC"/>
    <w:rsid w:val="00045A02"/>
    <w:rsid w:val="00071E28"/>
    <w:rsid w:val="00080FEC"/>
    <w:rsid w:val="00083072"/>
    <w:rsid w:val="0008723B"/>
    <w:rsid w:val="00096324"/>
    <w:rsid w:val="000A3135"/>
    <w:rsid w:val="000C0017"/>
    <w:rsid w:val="000C01AE"/>
    <w:rsid w:val="000C1710"/>
    <w:rsid w:val="000D32A0"/>
    <w:rsid w:val="000F00CA"/>
    <w:rsid w:val="000F3C77"/>
    <w:rsid w:val="000F7990"/>
    <w:rsid w:val="0010234F"/>
    <w:rsid w:val="00121CFC"/>
    <w:rsid w:val="00130BC6"/>
    <w:rsid w:val="00130FBF"/>
    <w:rsid w:val="0013242D"/>
    <w:rsid w:val="00132D84"/>
    <w:rsid w:val="00134BCF"/>
    <w:rsid w:val="001518BD"/>
    <w:rsid w:val="001536A4"/>
    <w:rsid w:val="00154216"/>
    <w:rsid w:val="001562BC"/>
    <w:rsid w:val="001660F4"/>
    <w:rsid w:val="00166471"/>
    <w:rsid w:val="0018144B"/>
    <w:rsid w:val="0019629D"/>
    <w:rsid w:val="001A6FCE"/>
    <w:rsid w:val="001B553F"/>
    <w:rsid w:val="001C5335"/>
    <w:rsid w:val="001D52D9"/>
    <w:rsid w:val="001D7360"/>
    <w:rsid w:val="001E0720"/>
    <w:rsid w:val="001F351A"/>
    <w:rsid w:val="001F4640"/>
    <w:rsid w:val="002119E8"/>
    <w:rsid w:val="0023638A"/>
    <w:rsid w:val="00240AA9"/>
    <w:rsid w:val="002427DB"/>
    <w:rsid w:val="00245E97"/>
    <w:rsid w:val="0024626C"/>
    <w:rsid w:val="00251383"/>
    <w:rsid w:val="00253727"/>
    <w:rsid w:val="002675DE"/>
    <w:rsid w:val="002736F3"/>
    <w:rsid w:val="002823CB"/>
    <w:rsid w:val="002A0A7A"/>
    <w:rsid w:val="002B5007"/>
    <w:rsid w:val="002C1842"/>
    <w:rsid w:val="002C3C12"/>
    <w:rsid w:val="002C46E1"/>
    <w:rsid w:val="00303E4E"/>
    <w:rsid w:val="003105C8"/>
    <w:rsid w:val="003148C6"/>
    <w:rsid w:val="003308EB"/>
    <w:rsid w:val="00334D72"/>
    <w:rsid w:val="003361D6"/>
    <w:rsid w:val="00382064"/>
    <w:rsid w:val="0038400C"/>
    <w:rsid w:val="003D2F8D"/>
    <w:rsid w:val="003F27B2"/>
    <w:rsid w:val="003F6448"/>
    <w:rsid w:val="00404DDA"/>
    <w:rsid w:val="00406A07"/>
    <w:rsid w:val="00407C2A"/>
    <w:rsid w:val="00410D1D"/>
    <w:rsid w:val="00430D99"/>
    <w:rsid w:val="00431535"/>
    <w:rsid w:val="00433EA3"/>
    <w:rsid w:val="004427FD"/>
    <w:rsid w:val="00444C86"/>
    <w:rsid w:val="00457524"/>
    <w:rsid w:val="00486358"/>
    <w:rsid w:val="004919D2"/>
    <w:rsid w:val="004C0D40"/>
    <w:rsid w:val="004C1749"/>
    <w:rsid w:val="004C7913"/>
    <w:rsid w:val="004E1424"/>
    <w:rsid w:val="004E60ED"/>
    <w:rsid w:val="004F29DF"/>
    <w:rsid w:val="004F7DBE"/>
    <w:rsid w:val="0050359F"/>
    <w:rsid w:val="005075EF"/>
    <w:rsid w:val="0051592F"/>
    <w:rsid w:val="00525FFA"/>
    <w:rsid w:val="00530FE0"/>
    <w:rsid w:val="005347AD"/>
    <w:rsid w:val="0053772B"/>
    <w:rsid w:val="00560FB1"/>
    <w:rsid w:val="00564F98"/>
    <w:rsid w:val="00573638"/>
    <w:rsid w:val="0057769E"/>
    <w:rsid w:val="005814B3"/>
    <w:rsid w:val="00587A60"/>
    <w:rsid w:val="00597254"/>
    <w:rsid w:val="005A0814"/>
    <w:rsid w:val="005B0418"/>
    <w:rsid w:val="005C32AB"/>
    <w:rsid w:val="005C6601"/>
    <w:rsid w:val="005D2082"/>
    <w:rsid w:val="005D4815"/>
    <w:rsid w:val="005D6062"/>
    <w:rsid w:val="00627144"/>
    <w:rsid w:val="00663CA1"/>
    <w:rsid w:val="0066689B"/>
    <w:rsid w:val="006974DF"/>
    <w:rsid w:val="006B12BA"/>
    <w:rsid w:val="006B2C60"/>
    <w:rsid w:val="006B5274"/>
    <w:rsid w:val="006B57C1"/>
    <w:rsid w:val="006F2244"/>
    <w:rsid w:val="006F4BDF"/>
    <w:rsid w:val="006F72E9"/>
    <w:rsid w:val="00712165"/>
    <w:rsid w:val="00720841"/>
    <w:rsid w:val="00731D47"/>
    <w:rsid w:val="00734E39"/>
    <w:rsid w:val="00742E3D"/>
    <w:rsid w:val="007700D3"/>
    <w:rsid w:val="007813C5"/>
    <w:rsid w:val="00795C78"/>
    <w:rsid w:val="007D4FCB"/>
    <w:rsid w:val="007E7FB7"/>
    <w:rsid w:val="007F3885"/>
    <w:rsid w:val="00817CA1"/>
    <w:rsid w:val="00820894"/>
    <w:rsid w:val="008210DE"/>
    <w:rsid w:val="00821981"/>
    <w:rsid w:val="008318C2"/>
    <w:rsid w:val="00831AC2"/>
    <w:rsid w:val="00837895"/>
    <w:rsid w:val="00855044"/>
    <w:rsid w:val="008601CC"/>
    <w:rsid w:val="00863C9B"/>
    <w:rsid w:val="00872A19"/>
    <w:rsid w:val="008730A2"/>
    <w:rsid w:val="008779E7"/>
    <w:rsid w:val="00894D31"/>
    <w:rsid w:val="008A21CC"/>
    <w:rsid w:val="008A56C5"/>
    <w:rsid w:val="008E6766"/>
    <w:rsid w:val="008F080A"/>
    <w:rsid w:val="008F54DA"/>
    <w:rsid w:val="00902B4B"/>
    <w:rsid w:val="00905646"/>
    <w:rsid w:val="009227DA"/>
    <w:rsid w:val="00940F84"/>
    <w:rsid w:val="009443D4"/>
    <w:rsid w:val="009537BF"/>
    <w:rsid w:val="00955360"/>
    <w:rsid w:val="00965407"/>
    <w:rsid w:val="00971EE0"/>
    <w:rsid w:val="00984368"/>
    <w:rsid w:val="00990247"/>
    <w:rsid w:val="009953BC"/>
    <w:rsid w:val="0099555E"/>
    <w:rsid w:val="009A3339"/>
    <w:rsid w:val="009B3CDF"/>
    <w:rsid w:val="009E0577"/>
    <w:rsid w:val="009F3242"/>
    <w:rsid w:val="009F39F1"/>
    <w:rsid w:val="00A15070"/>
    <w:rsid w:val="00A36D57"/>
    <w:rsid w:val="00A45D96"/>
    <w:rsid w:val="00A4647E"/>
    <w:rsid w:val="00A56F3F"/>
    <w:rsid w:val="00A72DD3"/>
    <w:rsid w:val="00A774DD"/>
    <w:rsid w:val="00A834EB"/>
    <w:rsid w:val="00A83545"/>
    <w:rsid w:val="00A85C98"/>
    <w:rsid w:val="00AA5163"/>
    <w:rsid w:val="00AC7710"/>
    <w:rsid w:val="00AD5D09"/>
    <w:rsid w:val="00AD7F32"/>
    <w:rsid w:val="00AE061A"/>
    <w:rsid w:val="00AF750B"/>
    <w:rsid w:val="00B05FD9"/>
    <w:rsid w:val="00B12305"/>
    <w:rsid w:val="00B27670"/>
    <w:rsid w:val="00B75E24"/>
    <w:rsid w:val="00B76096"/>
    <w:rsid w:val="00B911F5"/>
    <w:rsid w:val="00B93FF4"/>
    <w:rsid w:val="00BA1F8E"/>
    <w:rsid w:val="00BA2646"/>
    <w:rsid w:val="00BB41A0"/>
    <w:rsid w:val="00BB7F87"/>
    <w:rsid w:val="00BD71F2"/>
    <w:rsid w:val="00BE6500"/>
    <w:rsid w:val="00BF025C"/>
    <w:rsid w:val="00C324BF"/>
    <w:rsid w:val="00C33C73"/>
    <w:rsid w:val="00C47084"/>
    <w:rsid w:val="00C47579"/>
    <w:rsid w:val="00C50C9F"/>
    <w:rsid w:val="00C715E4"/>
    <w:rsid w:val="00C725D5"/>
    <w:rsid w:val="00C7454D"/>
    <w:rsid w:val="00C87399"/>
    <w:rsid w:val="00C92A2D"/>
    <w:rsid w:val="00C92FEB"/>
    <w:rsid w:val="00CA13B7"/>
    <w:rsid w:val="00CA7680"/>
    <w:rsid w:val="00CC158B"/>
    <w:rsid w:val="00CD4970"/>
    <w:rsid w:val="00CD7E07"/>
    <w:rsid w:val="00CE43A9"/>
    <w:rsid w:val="00CE47E5"/>
    <w:rsid w:val="00D36352"/>
    <w:rsid w:val="00D36FE7"/>
    <w:rsid w:val="00D37A1B"/>
    <w:rsid w:val="00D42498"/>
    <w:rsid w:val="00D467D5"/>
    <w:rsid w:val="00D516D8"/>
    <w:rsid w:val="00D5601A"/>
    <w:rsid w:val="00D667D4"/>
    <w:rsid w:val="00D71913"/>
    <w:rsid w:val="00D7361B"/>
    <w:rsid w:val="00D73735"/>
    <w:rsid w:val="00D76D8D"/>
    <w:rsid w:val="00D96424"/>
    <w:rsid w:val="00DA420A"/>
    <w:rsid w:val="00DC0ED2"/>
    <w:rsid w:val="00DC3491"/>
    <w:rsid w:val="00DD42B6"/>
    <w:rsid w:val="00DE0281"/>
    <w:rsid w:val="00DE08CD"/>
    <w:rsid w:val="00DF5CB0"/>
    <w:rsid w:val="00DF6426"/>
    <w:rsid w:val="00DF7576"/>
    <w:rsid w:val="00E01CE3"/>
    <w:rsid w:val="00E122AD"/>
    <w:rsid w:val="00E201C0"/>
    <w:rsid w:val="00E244BC"/>
    <w:rsid w:val="00E51BF9"/>
    <w:rsid w:val="00E67C0F"/>
    <w:rsid w:val="00E7313E"/>
    <w:rsid w:val="00E83099"/>
    <w:rsid w:val="00EA5928"/>
    <w:rsid w:val="00EC508F"/>
    <w:rsid w:val="00EC521B"/>
    <w:rsid w:val="00EC7313"/>
    <w:rsid w:val="00ED1CD6"/>
    <w:rsid w:val="00ED5282"/>
    <w:rsid w:val="00ED68B7"/>
    <w:rsid w:val="00EE27B1"/>
    <w:rsid w:val="00EE4747"/>
    <w:rsid w:val="00EE568E"/>
    <w:rsid w:val="00EF6F80"/>
    <w:rsid w:val="00EF7083"/>
    <w:rsid w:val="00F07596"/>
    <w:rsid w:val="00F07A1E"/>
    <w:rsid w:val="00F07C9D"/>
    <w:rsid w:val="00F3234B"/>
    <w:rsid w:val="00F35DAE"/>
    <w:rsid w:val="00F60F0A"/>
    <w:rsid w:val="00F61B10"/>
    <w:rsid w:val="00F71255"/>
    <w:rsid w:val="00FA2180"/>
    <w:rsid w:val="00FB0670"/>
    <w:rsid w:val="00FF1104"/>
    <w:rsid w:val="00FF2F62"/>
    <w:rsid w:val="00FF3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927F1"/>
  <w15:chartTrackingRefBased/>
  <w15:docId w15:val="{43A4DF55-6B51-41D4-85C8-578DE467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1B"/>
  </w:style>
  <w:style w:type="paragraph" w:styleId="Heading1">
    <w:name w:val="heading 1"/>
    <w:basedOn w:val="Normal"/>
    <w:next w:val="Normal"/>
    <w:link w:val="Heading1Char"/>
    <w:uiPriority w:val="9"/>
    <w:qFormat/>
    <w:rsid w:val="00D73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1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0A2"/>
    <w:rPr>
      <w:color w:val="0077CC"/>
      <w:u w:val="single"/>
    </w:rPr>
  </w:style>
  <w:style w:type="paragraph" w:styleId="Header">
    <w:name w:val="header"/>
    <w:basedOn w:val="Normal"/>
    <w:link w:val="HeaderChar"/>
    <w:uiPriority w:val="99"/>
    <w:unhideWhenUsed/>
    <w:rsid w:val="00336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1D6"/>
  </w:style>
  <w:style w:type="paragraph" w:styleId="Footer">
    <w:name w:val="footer"/>
    <w:basedOn w:val="Normal"/>
    <w:link w:val="FooterChar"/>
    <w:uiPriority w:val="99"/>
    <w:unhideWhenUsed/>
    <w:rsid w:val="00336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1D6"/>
  </w:style>
  <w:style w:type="paragraph" w:customStyle="1" w:styleId="Default">
    <w:name w:val="Default"/>
    <w:rsid w:val="003361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73638"/>
    <w:pPr>
      <w:ind w:left="720"/>
      <w:contextualSpacing/>
    </w:pPr>
  </w:style>
  <w:style w:type="character" w:styleId="CommentReference">
    <w:name w:val="annotation reference"/>
    <w:basedOn w:val="DefaultParagraphFont"/>
    <w:uiPriority w:val="99"/>
    <w:semiHidden/>
    <w:unhideWhenUsed/>
    <w:rsid w:val="005C32AB"/>
    <w:rPr>
      <w:sz w:val="16"/>
      <w:szCs w:val="16"/>
    </w:rPr>
  </w:style>
  <w:style w:type="paragraph" w:styleId="CommentText">
    <w:name w:val="annotation text"/>
    <w:basedOn w:val="Normal"/>
    <w:link w:val="CommentTextChar"/>
    <w:uiPriority w:val="99"/>
    <w:semiHidden/>
    <w:unhideWhenUsed/>
    <w:rsid w:val="005C32AB"/>
    <w:pPr>
      <w:spacing w:line="240" w:lineRule="auto"/>
    </w:pPr>
    <w:rPr>
      <w:sz w:val="20"/>
      <w:szCs w:val="20"/>
    </w:rPr>
  </w:style>
  <w:style w:type="character" w:customStyle="1" w:styleId="CommentTextChar">
    <w:name w:val="Comment Text Char"/>
    <w:basedOn w:val="DefaultParagraphFont"/>
    <w:link w:val="CommentText"/>
    <w:uiPriority w:val="99"/>
    <w:semiHidden/>
    <w:rsid w:val="005C32AB"/>
    <w:rPr>
      <w:sz w:val="20"/>
      <w:szCs w:val="20"/>
    </w:rPr>
  </w:style>
  <w:style w:type="paragraph" w:styleId="CommentSubject">
    <w:name w:val="annotation subject"/>
    <w:basedOn w:val="CommentText"/>
    <w:next w:val="CommentText"/>
    <w:link w:val="CommentSubjectChar"/>
    <w:uiPriority w:val="99"/>
    <w:semiHidden/>
    <w:unhideWhenUsed/>
    <w:rsid w:val="005C32AB"/>
    <w:rPr>
      <w:b/>
      <w:bCs/>
    </w:rPr>
  </w:style>
  <w:style w:type="character" w:customStyle="1" w:styleId="CommentSubjectChar">
    <w:name w:val="Comment Subject Char"/>
    <w:basedOn w:val="CommentTextChar"/>
    <w:link w:val="CommentSubject"/>
    <w:uiPriority w:val="99"/>
    <w:semiHidden/>
    <w:rsid w:val="005C32AB"/>
    <w:rPr>
      <w:b/>
      <w:bCs/>
      <w:sz w:val="20"/>
      <w:szCs w:val="20"/>
    </w:rPr>
  </w:style>
  <w:style w:type="paragraph" w:styleId="BalloonText">
    <w:name w:val="Balloon Text"/>
    <w:basedOn w:val="Normal"/>
    <w:link w:val="BalloonTextChar"/>
    <w:uiPriority w:val="99"/>
    <w:semiHidden/>
    <w:unhideWhenUsed/>
    <w:rsid w:val="005C3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AB"/>
    <w:rPr>
      <w:rFonts w:ascii="Segoe UI" w:hAnsi="Segoe UI" w:cs="Segoe UI"/>
      <w:sz w:val="18"/>
      <w:szCs w:val="18"/>
    </w:rPr>
  </w:style>
  <w:style w:type="character" w:customStyle="1" w:styleId="Heading1Char">
    <w:name w:val="Heading 1 Char"/>
    <w:basedOn w:val="DefaultParagraphFont"/>
    <w:link w:val="Heading1"/>
    <w:uiPriority w:val="9"/>
    <w:rsid w:val="00D736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1F8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21981"/>
    <w:rPr>
      <w:color w:val="954F72" w:themeColor="followedHyperlink"/>
      <w:u w:val="single"/>
    </w:rPr>
  </w:style>
  <w:style w:type="table" w:styleId="TableGrid">
    <w:name w:val="Table Grid"/>
    <w:basedOn w:val="TableNormal"/>
    <w:uiPriority w:val="39"/>
    <w:rsid w:val="0074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92A2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ED1C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F6448"/>
    <w:pPr>
      <w:spacing w:after="0" w:line="240" w:lineRule="auto"/>
    </w:pPr>
  </w:style>
  <w:style w:type="paragraph" w:styleId="Revision">
    <w:name w:val="Revision"/>
    <w:hidden/>
    <w:uiPriority w:val="99"/>
    <w:semiHidden/>
    <w:rsid w:val="004F7DBE"/>
    <w:pPr>
      <w:spacing w:after="0" w:line="240" w:lineRule="auto"/>
    </w:pPr>
  </w:style>
  <w:style w:type="table" w:customStyle="1" w:styleId="TableGrid1">
    <w:name w:val="Table Grid1"/>
    <w:basedOn w:val="TableNormal"/>
    <w:next w:val="TableGrid"/>
    <w:uiPriority w:val="39"/>
    <w:rsid w:val="00C9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92F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2FEB"/>
    <w:rPr>
      <w:rFonts w:eastAsiaTheme="minorEastAsia"/>
      <w:color w:val="5A5A5A" w:themeColor="text1" w:themeTint="A5"/>
      <w:spacing w:val="15"/>
    </w:rPr>
  </w:style>
  <w:style w:type="character" w:styleId="IntenseReference">
    <w:name w:val="Intense Reference"/>
    <w:basedOn w:val="DefaultParagraphFont"/>
    <w:uiPriority w:val="32"/>
    <w:qFormat/>
    <w:rsid w:val="00587A60"/>
    <w:rPr>
      <w:b/>
      <w:bCs/>
      <w:smallCaps/>
      <w:color w:val="5B9BD5" w:themeColor="accent1"/>
      <w:spacing w:val="5"/>
    </w:rPr>
  </w:style>
  <w:style w:type="character" w:styleId="Strong">
    <w:name w:val="Strong"/>
    <w:basedOn w:val="DefaultParagraphFont"/>
    <w:uiPriority w:val="22"/>
    <w:qFormat/>
    <w:rsid w:val="00A83545"/>
    <w:rPr>
      <w:b/>
      <w:bCs/>
    </w:rPr>
  </w:style>
  <w:style w:type="character" w:styleId="Emphasis">
    <w:name w:val="Emphasis"/>
    <w:basedOn w:val="DefaultParagraphFont"/>
    <w:uiPriority w:val="20"/>
    <w:qFormat/>
    <w:rsid w:val="00A83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626">
      <w:bodyDiv w:val="1"/>
      <w:marLeft w:val="0"/>
      <w:marRight w:val="0"/>
      <w:marTop w:val="0"/>
      <w:marBottom w:val="0"/>
      <w:divBdr>
        <w:top w:val="none" w:sz="0" w:space="0" w:color="auto"/>
        <w:left w:val="none" w:sz="0" w:space="0" w:color="auto"/>
        <w:bottom w:val="none" w:sz="0" w:space="0" w:color="auto"/>
        <w:right w:val="none" w:sz="0" w:space="0" w:color="auto"/>
      </w:divBdr>
    </w:div>
    <w:div w:id="193229694">
      <w:bodyDiv w:val="1"/>
      <w:marLeft w:val="0"/>
      <w:marRight w:val="0"/>
      <w:marTop w:val="0"/>
      <w:marBottom w:val="0"/>
      <w:divBdr>
        <w:top w:val="none" w:sz="0" w:space="0" w:color="auto"/>
        <w:left w:val="none" w:sz="0" w:space="0" w:color="auto"/>
        <w:bottom w:val="none" w:sz="0" w:space="0" w:color="auto"/>
        <w:right w:val="none" w:sz="0" w:space="0" w:color="auto"/>
      </w:divBdr>
    </w:div>
    <w:div w:id="259919299">
      <w:bodyDiv w:val="1"/>
      <w:marLeft w:val="0"/>
      <w:marRight w:val="0"/>
      <w:marTop w:val="0"/>
      <w:marBottom w:val="0"/>
      <w:divBdr>
        <w:top w:val="none" w:sz="0" w:space="0" w:color="auto"/>
        <w:left w:val="none" w:sz="0" w:space="0" w:color="auto"/>
        <w:bottom w:val="none" w:sz="0" w:space="0" w:color="auto"/>
        <w:right w:val="none" w:sz="0" w:space="0" w:color="auto"/>
      </w:divBdr>
      <w:divsChild>
        <w:div w:id="191964036">
          <w:marLeft w:val="0"/>
          <w:marRight w:val="0"/>
          <w:marTop w:val="0"/>
          <w:marBottom w:val="0"/>
          <w:divBdr>
            <w:top w:val="none" w:sz="0" w:space="0" w:color="auto"/>
            <w:left w:val="none" w:sz="0" w:space="0" w:color="auto"/>
            <w:bottom w:val="none" w:sz="0" w:space="0" w:color="auto"/>
            <w:right w:val="none" w:sz="0" w:space="0" w:color="auto"/>
          </w:divBdr>
          <w:divsChild>
            <w:div w:id="347756770">
              <w:marLeft w:val="0"/>
              <w:marRight w:val="0"/>
              <w:marTop w:val="0"/>
              <w:marBottom w:val="0"/>
              <w:divBdr>
                <w:top w:val="none" w:sz="0" w:space="0" w:color="auto"/>
                <w:left w:val="none" w:sz="0" w:space="0" w:color="auto"/>
                <w:bottom w:val="none" w:sz="0" w:space="0" w:color="auto"/>
                <w:right w:val="none" w:sz="0" w:space="0" w:color="auto"/>
              </w:divBdr>
              <w:divsChild>
                <w:div w:id="634994029">
                  <w:marLeft w:val="-225"/>
                  <w:marRight w:val="-225"/>
                  <w:marTop w:val="0"/>
                  <w:marBottom w:val="0"/>
                  <w:divBdr>
                    <w:top w:val="none" w:sz="0" w:space="0" w:color="auto"/>
                    <w:left w:val="none" w:sz="0" w:space="0" w:color="auto"/>
                    <w:bottom w:val="none" w:sz="0" w:space="0" w:color="auto"/>
                    <w:right w:val="none" w:sz="0" w:space="0" w:color="auto"/>
                  </w:divBdr>
                  <w:divsChild>
                    <w:div w:id="1887790638">
                      <w:marLeft w:val="0"/>
                      <w:marRight w:val="0"/>
                      <w:marTop w:val="0"/>
                      <w:marBottom w:val="0"/>
                      <w:divBdr>
                        <w:top w:val="none" w:sz="0" w:space="0" w:color="auto"/>
                        <w:left w:val="none" w:sz="0" w:space="0" w:color="auto"/>
                        <w:bottom w:val="none" w:sz="0" w:space="0" w:color="auto"/>
                        <w:right w:val="none" w:sz="0" w:space="0" w:color="auto"/>
                      </w:divBdr>
                      <w:divsChild>
                        <w:div w:id="1337420250">
                          <w:marLeft w:val="-225"/>
                          <w:marRight w:val="-225"/>
                          <w:marTop w:val="0"/>
                          <w:marBottom w:val="0"/>
                          <w:divBdr>
                            <w:top w:val="none" w:sz="0" w:space="0" w:color="auto"/>
                            <w:left w:val="none" w:sz="0" w:space="0" w:color="auto"/>
                            <w:bottom w:val="none" w:sz="0" w:space="0" w:color="auto"/>
                            <w:right w:val="none" w:sz="0" w:space="0" w:color="auto"/>
                          </w:divBdr>
                          <w:divsChild>
                            <w:div w:id="16875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8203">
      <w:bodyDiv w:val="1"/>
      <w:marLeft w:val="0"/>
      <w:marRight w:val="0"/>
      <w:marTop w:val="0"/>
      <w:marBottom w:val="0"/>
      <w:divBdr>
        <w:top w:val="none" w:sz="0" w:space="0" w:color="auto"/>
        <w:left w:val="none" w:sz="0" w:space="0" w:color="auto"/>
        <w:bottom w:val="none" w:sz="0" w:space="0" w:color="auto"/>
        <w:right w:val="none" w:sz="0" w:space="0" w:color="auto"/>
      </w:divBdr>
    </w:div>
    <w:div w:id="506528902">
      <w:bodyDiv w:val="1"/>
      <w:marLeft w:val="0"/>
      <w:marRight w:val="0"/>
      <w:marTop w:val="0"/>
      <w:marBottom w:val="0"/>
      <w:divBdr>
        <w:top w:val="none" w:sz="0" w:space="0" w:color="auto"/>
        <w:left w:val="none" w:sz="0" w:space="0" w:color="auto"/>
        <w:bottom w:val="none" w:sz="0" w:space="0" w:color="auto"/>
        <w:right w:val="none" w:sz="0" w:space="0" w:color="auto"/>
      </w:divBdr>
    </w:div>
    <w:div w:id="614480692">
      <w:bodyDiv w:val="1"/>
      <w:marLeft w:val="0"/>
      <w:marRight w:val="0"/>
      <w:marTop w:val="0"/>
      <w:marBottom w:val="0"/>
      <w:divBdr>
        <w:top w:val="none" w:sz="0" w:space="0" w:color="auto"/>
        <w:left w:val="none" w:sz="0" w:space="0" w:color="auto"/>
        <w:bottom w:val="none" w:sz="0" w:space="0" w:color="auto"/>
        <w:right w:val="none" w:sz="0" w:space="0" w:color="auto"/>
      </w:divBdr>
      <w:divsChild>
        <w:div w:id="1429498555">
          <w:marLeft w:val="0"/>
          <w:marRight w:val="0"/>
          <w:marTop w:val="0"/>
          <w:marBottom w:val="0"/>
          <w:divBdr>
            <w:top w:val="none" w:sz="0" w:space="0" w:color="auto"/>
            <w:left w:val="none" w:sz="0" w:space="0" w:color="auto"/>
            <w:bottom w:val="none" w:sz="0" w:space="0" w:color="auto"/>
            <w:right w:val="none" w:sz="0" w:space="0" w:color="auto"/>
          </w:divBdr>
          <w:divsChild>
            <w:div w:id="1586762515">
              <w:marLeft w:val="0"/>
              <w:marRight w:val="0"/>
              <w:marTop w:val="0"/>
              <w:marBottom w:val="0"/>
              <w:divBdr>
                <w:top w:val="none" w:sz="0" w:space="0" w:color="auto"/>
                <w:left w:val="none" w:sz="0" w:space="0" w:color="auto"/>
                <w:bottom w:val="none" w:sz="0" w:space="0" w:color="auto"/>
                <w:right w:val="none" w:sz="0" w:space="0" w:color="auto"/>
              </w:divBdr>
              <w:divsChild>
                <w:div w:id="698745909">
                  <w:marLeft w:val="-225"/>
                  <w:marRight w:val="-225"/>
                  <w:marTop w:val="0"/>
                  <w:marBottom w:val="0"/>
                  <w:divBdr>
                    <w:top w:val="none" w:sz="0" w:space="0" w:color="auto"/>
                    <w:left w:val="none" w:sz="0" w:space="0" w:color="auto"/>
                    <w:bottom w:val="none" w:sz="0" w:space="0" w:color="auto"/>
                    <w:right w:val="none" w:sz="0" w:space="0" w:color="auto"/>
                  </w:divBdr>
                  <w:divsChild>
                    <w:div w:id="41635553">
                      <w:marLeft w:val="0"/>
                      <w:marRight w:val="0"/>
                      <w:marTop w:val="0"/>
                      <w:marBottom w:val="0"/>
                      <w:divBdr>
                        <w:top w:val="none" w:sz="0" w:space="0" w:color="auto"/>
                        <w:left w:val="none" w:sz="0" w:space="0" w:color="auto"/>
                        <w:bottom w:val="none" w:sz="0" w:space="0" w:color="auto"/>
                        <w:right w:val="none" w:sz="0" w:space="0" w:color="auto"/>
                      </w:divBdr>
                      <w:divsChild>
                        <w:div w:id="457728654">
                          <w:marLeft w:val="-225"/>
                          <w:marRight w:val="-225"/>
                          <w:marTop w:val="0"/>
                          <w:marBottom w:val="0"/>
                          <w:divBdr>
                            <w:top w:val="none" w:sz="0" w:space="0" w:color="auto"/>
                            <w:left w:val="none" w:sz="0" w:space="0" w:color="auto"/>
                            <w:bottom w:val="none" w:sz="0" w:space="0" w:color="auto"/>
                            <w:right w:val="none" w:sz="0" w:space="0" w:color="auto"/>
                          </w:divBdr>
                          <w:divsChild>
                            <w:div w:id="809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643928">
      <w:bodyDiv w:val="1"/>
      <w:marLeft w:val="0"/>
      <w:marRight w:val="0"/>
      <w:marTop w:val="0"/>
      <w:marBottom w:val="0"/>
      <w:divBdr>
        <w:top w:val="none" w:sz="0" w:space="0" w:color="auto"/>
        <w:left w:val="none" w:sz="0" w:space="0" w:color="auto"/>
        <w:bottom w:val="none" w:sz="0" w:space="0" w:color="auto"/>
        <w:right w:val="none" w:sz="0" w:space="0" w:color="auto"/>
      </w:divBdr>
    </w:div>
    <w:div w:id="693575531">
      <w:bodyDiv w:val="1"/>
      <w:marLeft w:val="0"/>
      <w:marRight w:val="0"/>
      <w:marTop w:val="0"/>
      <w:marBottom w:val="0"/>
      <w:divBdr>
        <w:top w:val="none" w:sz="0" w:space="0" w:color="auto"/>
        <w:left w:val="none" w:sz="0" w:space="0" w:color="auto"/>
        <w:bottom w:val="none" w:sz="0" w:space="0" w:color="auto"/>
        <w:right w:val="none" w:sz="0" w:space="0" w:color="auto"/>
      </w:divBdr>
      <w:divsChild>
        <w:div w:id="2109696602">
          <w:marLeft w:val="0"/>
          <w:marRight w:val="0"/>
          <w:marTop w:val="0"/>
          <w:marBottom w:val="0"/>
          <w:divBdr>
            <w:top w:val="none" w:sz="0" w:space="0" w:color="auto"/>
            <w:left w:val="none" w:sz="0" w:space="0" w:color="auto"/>
            <w:bottom w:val="none" w:sz="0" w:space="0" w:color="auto"/>
            <w:right w:val="none" w:sz="0" w:space="0" w:color="auto"/>
          </w:divBdr>
          <w:divsChild>
            <w:div w:id="316693110">
              <w:marLeft w:val="0"/>
              <w:marRight w:val="0"/>
              <w:marTop w:val="0"/>
              <w:marBottom w:val="0"/>
              <w:divBdr>
                <w:top w:val="none" w:sz="0" w:space="0" w:color="auto"/>
                <w:left w:val="none" w:sz="0" w:space="0" w:color="auto"/>
                <w:bottom w:val="none" w:sz="0" w:space="0" w:color="auto"/>
                <w:right w:val="none" w:sz="0" w:space="0" w:color="auto"/>
              </w:divBdr>
              <w:divsChild>
                <w:div w:id="2076464328">
                  <w:marLeft w:val="0"/>
                  <w:marRight w:val="0"/>
                  <w:marTop w:val="0"/>
                  <w:marBottom w:val="0"/>
                  <w:divBdr>
                    <w:top w:val="none" w:sz="0" w:space="0" w:color="auto"/>
                    <w:left w:val="none" w:sz="0" w:space="0" w:color="auto"/>
                    <w:bottom w:val="none" w:sz="0" w:space="0" w:color="auto"/>
                    <w:right w:val="none" w:sz="0" w:space="0" w:color="auto"/>
                  </w:divBdr>
                  <w:divsChild>
                    <w:div w:id="284435782">
                      <w:marLeft w:val="0"/>
                      <w:marRight w:val="0"/>
                      <w:marTop w:val="0"/>
                      <w:marBottom w:val="0"/>
                      <w:divBdr>
                        <w:top w:val="none" w:sz="0" w:space="0" w:color="auto"/>
                        <w:left w:val="none" w:sz="0" w:space="0" w:color="auto"/>
                        <w:bottom w:val="none" w:sz="0" w:space="0" w:color="auto"/>
                        <w:right w:val="none" w:sz="0" w:space="0" w:color="auto"/>
                      </w:divBdr>
                      <w:divsChild>
                        <w:div w:id="1395351769">
                          <w:marLeft w:val="340"/>
                          <w:marRight w:val="0"/>
                          <w:marTop w:val="0"/>
                          <w:marBottom w:val="120"/>
                          <w:divBdr>
                            <w:top w:val="none" w:sz="0" w:space="0" w:color="auto"/>
                            <w:left w:val="none" w:sz="0" w:space="0" w:color="auto"/>
                            <w:bottom w:val="none" w:sz="0" w:space="0" w:color="auto"/>
                            <w:right w:val="none" w:sz="0" w:space="0" w:color="auto"/>
                          </w:divBdr>
                          <w:divsChild>
                            <w:div w:id="411971623">
                              <w:marLeft w:val="0"/>
                              <w:marRight w:val="0"/>
                              <w:marTop w:val="0"/>
                              <w:marBottom w:val="0"/>
                              <w:divBdr>
                                <w:top w:val="none" w:sz="0" w:space="0" w:color="auto"/>
                                <w:left w:val="none" w:sz="0" w:space="0" w:color="auto"/>
                                <w:bottom w:val="none" w:sz="0" w:space="0" w:color="auto"/>
                                <w:right w:val="none" w:sz="0" w:space="0" w:color="auto"/>
                              </w:divBdr>
                              <w:divsChild>
                                <w:div w:id="85997483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9306017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07380997">
                                          <w:blockQuote w:val="1"/>
                                          <w:marLeft w:val="0"/>
                                          <w:marRight w:val="0"/>
                                          <w:marTop w:val="120"/>
                                          <w:marBottom w:val="120"/>
                                          <w:divBdr>
                                            <w:top w:val="none" w:sz="0" w:space="0" w:color="auto"/>
                                            <w:left w:val="none" w:sz="0" w:space="0" w:color="auto"/>
                                            <w:bottom w:val="none" w:sz="0" w:space="0" w:color="auto"/>
                                            <w:right w:val="none" w:sz="0" w:space="0" w:color="auto"/>
                                          </w:divBdr>
                                        </w:div>
                                        <w:div w:id="21443491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878398901">
      <w:bodyDiv w:val="1"/>
      <w:marLeft w:val="0"/>
      <w:marRight w:val="0"/>
      <w:marTop w:val="0"/>
      <w:marBottom w:val="0"/>
      <w:divBdr>
        <w:top w:val="none" w:sz="0" w:space="0" w:color="auto"/>
        <w:left w:val="none" w:sz="0" w:space="0" w:color="auto"/>
        <w:bottom w:val="none" w:sz="0" w:space="0" w:color="auto"/>
        <w:right w:val="none" w:sz="0" w:space="0" w:color="auto"/>
      </w:divBdr>
    </w:div>
    <w:div w:id="1127433958">
      <w:bodyDiv w:val="1"/>
      <w:marLeft w:val="0"/>
      <w:marRight w:val="0"/>
      <w:marTop w:val="0"/>
      <w:marBottom w:val="0"/>
      <w:divBdr>
        <w:top w:val="none" w:sz="0" w:space="0" w:color="auto"/>
        <w:left w:val="none" w:sz="0" w:space="0" w:color="auto"/>
        <w:bottom w:val="none" w:sz="0" w:space="0" w:color="auto"/>
        <w:right w:val="none" w:sz="0" w:space="0" w:color="auto"/>
      </w:divBdr>
    </w:div>
    <w:div w:id="1174220967">
      <w:bodyDiv w:val="1"/>
      <w:marLeft w:val="0"/>
      <w:marRight w:val="0"/>
      <w:marTop w:val="0"/>
      <w:marBottom w:val="0"/>
      <w:divBdr>
        <w:top w:val="none" w:sz="0" w:space="0" w:color="auto"/>
        <w:left w:val="none" w:sz="0" w:space="0" w:color="auto"/>
        <w:bottom w:val="none" w:sz="0" w:space="0" w:color="auto"/>
        <w:right w:val="none" w:sz="0" w:space="0" w:color="auto"/>
      </w:divBdr>
    </w:div>
    <w:div w:id="1201894858">
      <w:bodyDiv w:val="1"/>
      <w:marLeft w:val="0"/>
      <w:marRight w:val="0"/>
      <w:marTop w:val="0"/>
      <w:marBottom w:val="0"/>
      <w:divBdr>
        <w:top w:val="none" w:sz="0" w:space="0" w:color="auto"/>
        <w:left w:val="none" w:sz="0" w:space="0" w:color="auto"/>
        <w:bottom w:val="none" w:sz="0" w:space="0" w:color="auto"/>
        <w:right w:val="none" w:sz="0" w:space="0" w:color="auto"/>
      </w:divBdr>
    </w:div>
    <w:div w:id="1332026353">
      <w:bodyDiv w:val="1"/>
      <w:marLeft w:val="0"/>
      <w:marRight w:val="0"/>
      <w:marTop w:val="0"/>
      <w:marBottom w:val="0"/>
      <w:divBdr>
        <w:top w:val="none" w:sz="0" w:space="0" w:color="auto"/>
        <w:left w:val="none" w:sz="0" w:space="0" w:color="auto"/>
        <w:bottom w:val="none" w:sz="0" w:space="0" w:color="auto"/>
        <w:right w:val="none" w:sz="0" w:space="0" w:color="auto"/>
      </w:divBdr>
      <w:divsChild>
        <w:div w:id="764376958">
          <w:marLeft w:val="0"/>
          <w:marRight w:val="0"/>
          <w:marTop w:val="0"/>
          <w:marBottom w:val="0"/>
          <w:divBdr>
            <w:top w:val="none" w:sz="0" w:space="0" w:color="auto"/>
            <w:left w:val="none" w:sz="0" w:space="0" w:color="auto"/>
            <w:bottom w:val="none" w:sz="0" w:space="0" w:color="auto"/>
            <w:right w:val="none" w:sz="0" w:space="0" w:color="auto"/>
          </w:divBdr>
          <w:divsChild>
            <w:div w:id="1024984636">
              <w:marLeft w:val="0"/>
              <w:marRight w:val="0"/>
              <w:marTop w:val="0"/>
              <w:marBottom w:val="0"/>
              <w:divBdr>
                <w:top w:val="none" w:sz="0" w:space="0" w:color="auto"/>
                <w:left w:val="none" w:sz="0" w:space="0" w:color="auto"/>
                <w:bottom w:val="none" w:sz="0" w:space="0" w:color="auto"/>
                <w:right w:val="none" w:sz="0" w:space="0" w:color="auto"/>
              </w:divBdr>
              <w:divsChild>
                <w:div w:id="1142691553">
                  <w:marLeft w:val="0"/>
                  <w:marRight w:val="0"/>
                  <w:marTop w:val="0"/>
                  <w:marBottom w:val="0"/>
                  <w:divBdr>
                    <w:top w:val="none" w:sz="0" w:space="0" w:color="auto"/>
                    <w:left w:val="none" w:sz="0" w:space="0" w:color="auto"/>
                    <w:bottom w:val="none" w:sz="0" w:space="0" w:color="auto"/>
                    <w:right w:val="none" w:sz="0" w:space="0" w:color="auto"/>
                  </w:divBdr>
                  <w:divsChild>
                    <w:div w:id="5724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3802">
      <w:bodyDiv w:val="1"/>
      <w:marLeft w:val="0"/>
      <w:marRight w:val="0"/>
      <w:marTop w:val="0"/>
      <w:marBottom w:val="0"/>
      <w:divBdr>
        <w:top w:val="none" w:sz="0" w:space="0" w:color="auto"/>
        <w:left w:val="none" w:sz="0" w:space="0" w:color="auto"/>
        <w:bottom w:val="none" w:sz="0" w:space="0" w:color="auto"/>
        <w:right w:val="none" w:sz="0" w:space="0" w:color="auto"/>
      </w:divBdr>
    </w:div>
    <w:div w:id="1655060830">
      <w:bodyDiv w:val="1"/>
      <w:marLeft w:val="0"/>
      <w:marRight w:val="0"/>
      <w:marTop w:val="0"/>
      <w:marBottom w:val="0"/>
      <w:divBdr>
        <w:top w:val="none" w:sz="0" w:space="0" w:color="auto"/>
        <w:left w:val="none" w:sz="0" w:space="0" w:color="auto"/>
        <w:bottom w:val="none" w:sz="0" w:space="0" w:color="auto"/>
        <w:right w:val="none" w:sz="0" w:space="0" w:color="auto"/>
      </w:divBdr>
    </w:div>
    <w:div w:id="1989750328">
      <w:bodyDiv w:val="1"/>
      <w:marLeft w:val="0"/>
      <w:marRight w:val="0"/>
      <w:marTop w:val="0"/>
      <w:marBottom w:val="0"/>
      <w:divBdr>
        <w:top w:val="none" w:sz="0" w:space="0" w:color="auto"/>
        <w:left w:val="none" w:sz="0" w:space="0" w:color="auto"/>
        <w:bottom w:val="none" w:sz="0" w:space="0" w:color="auto"/>
        <w:right w:val="none" w:sz="0" w:space="0" w:color="auto"/>
      </w:divBdr>
    </w:div>
    <w:div w:id="20479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operator.accreditation@stategrowth.tas.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oronavirus.tas.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4.png@01D70466.9A2302C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or.accreditation@stategrowth.tas.gov.a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hyperlink" Target="https://maps.stategrowth.tas.gov.au/portal/apps/webappviewer/index.html?id=db009fc38032428885d535bf7ab3c26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ansport.tas.gov.au/public_transport/industry_and_operator_information/taxi,_hire_vehicles_and_ride_sourcing/taxi/taximeter_adjusters_-_approved_taxi_equipment" TargetMode="External"/><Relationship Id="rId14" Type="http://schemas.openxmlformats.org/officeDocument/2006/relationships/image" Target="cid:image003.jpg@01D70466.9A2302C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E7EF4-D73F-4951-9A8A-553ED608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Anna</dc:creator>
  <cp:keywords/>
  <dc:description/>
  <cp:lastModifiedBy>Nelson, Anna</cp:lastModifiedBy>
  <cp:revision>26</cp:revision>
  <cp:lastPrinted>2021-03-10T22:55:00Z</cp:lastPrinted>
  <dcterms:created xsi:type="dcterms:W3CDTF">2021-02-16T03:55:00Z</dcterms:created>
  <dcterms:modified xsi:type="dcterms:W3CDTF">2021-03-10T22:57:00Z</dcterms:modified>
</cp:coreProperties>
</file>